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7C" w:rsidRDefault="007A3B7C" w:rsidP="007A3B7C">
      <w:pPr>
        <w:shd w:val="clear" w:color="auto" w:fill="FFFFFF"/>
        <w:suppressAutoHyphens w:val="0"/>
        <w:spacing w:before="480" w:after="240" w:line="450" w:lineRule="atLeast"/>
        <w:jc w:val="center"/>
        <w:outlineLvl w:val="2"/>
        <w:rPr>
          <w:rStyle w:val="a4"/>
          <w:rFonts w:ascii="Arial Black" w:hAnsi="Arial Black" w:cs="Segoe UI"/>
          <w:color w:val="FF0000"/>
          <w:sz w:val="28"/>
          <w:szCs w:val="28"/>
          <w:shd w:val="clear" w:color="auto" w:fill="FFFFFF"/>
        </w:rPr>
      </w:pPr>
      <w:r w:rsidRPr="007A3B7C">
        <w:rPr>
          <w:rStyle w:val="a4"/>
          <w:rFonts w:ascii="Arial Black" w:hAnsi="Arial Black" w:cs="Segoe UI"/>
          <w:color w:val="FF0000"/>
          <w:sz w:val="28"/>
          <w:szCs w:val="28"/>
          <w:shd w:val="clear" w:color="auto" w:fill="FFFFFF"/>
        </w:rPr>
        <w:t>БЛОК 3: КОГНИТИВНОЕ РАЗВИТИЕ И ГОТОВНОСТЬ К ШКОЛЕ</w:t>
      </w:r>
      <w:r>
        <w:rPr>
          <w:rStyle w:val="a4"/>
          <w:rFonts w:ascii="Arial Black" w:hAnsi="Arial Black" w:cs="Segoe UI"/>
          <w:color w:val="FF0000"/>
          <w:sz w:val="28"/>
          <w:szCs w:val="28"/>
          <w:shd w:val="clear" w:color="auto" w:fill="FFFFFF"/>
        </w:rPr>
        <w:t>.</w:t>
      </w:r>
    </w:p>
    <w:p w:rsidR="00E924CF" w:rsidRPr="00E924CF" w:rsidRDefault="00E924CF" w:rsidP="00E924CF">
      <w:pPr>
        <w:numPr>
          <w:ilvl w:val="0"/>
          <w:numId w:val="2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924C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«Готовность к школе: не только чтение и счет, но и воля, и мотивация».</w:t>
      </w:r>
    </w:p>
    <w:p w:rsidR="00E924CF" w:rsidRPr="00E924CF" w:rsidRDefault="00E924CF" w:rsidP="00E924CF">
      <w:pPr>
        <w:numPr>
          <w:ilvl w:val="0"/>
          <w:numId w:val="2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924C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«Что такое школьная зрелость? Компоненты психологической готовности».</w:t>
      </w:r>
    </w:p>
    <w:p w:rsidR="00E924CF" w:rsidRPr="00E924CF" w:rsidRDefault="00E924CF" w:rsidP="00E924CF">
      <w:pPr>
        <w:numPr>
          <w:ilvl w:val="0"/>
          <w:numId w:val="2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924C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«Игры на развитие памяти, внимания и мышления у дошкольника».</w:t>
      </w:r>
    </w:p>
    <w:p w:rsidR="00E924CF" w:rsidRPr="00E924CF" w:rsidRDefault="00E924CF" w:rsidP="00E924CF">
      <w:pPr>
        <w:numPr>
          <w:ilvl w:val="0"/>
          <w:numId w:val="2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924C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«Мелкая моторика: почему это так важно и как ее развивать».</w:t>
      </w:r>
    </w:p>
    <w:p w:rsidR="00E924CF" w:rsidRPr="00E924CF" w:rsidRDefault="00E924CF" w:rsidP="00E924CF">
      <w:pPr>
        <w:numPr>
          <w:ilvl w:val="0"/>
          <w:numId w:val="2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924C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«Синдром дефицита внимания (СДВГ) в ДОУ: на что обратить внимание».</w:t>
      </w:r>
    </w:p>
    <w:p w:rsidR="00E924CF" w:rsidRPr="00E924CF" w:rsidRDefault="00E924CF" w:rsidP="00E924CF">
      <w:pPr>
        <w:numPr>
          <w:ilvl w:val="0"/>
          <w:numId w:val="2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924C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«Легко ли быть левшой? Особенности развития </w:t>
      </w:r>
      <w:proofErr w:type="spellStart"/>
      <w:r w:rsidRPr="00E924C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леворукого</w:t>
      </w:r>
      <w:proofErr w:type="spellEnd"/>
      <w:r w:rsidRPr="00E924C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ребенка».</w:t>
      </w:r>
    </w:p>
    <w:p w:rsidR="00E924CF" w:rsidRPr="00E924CF" w:rsidRDefault="00E924CF" w:rsidP="00E924CF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Style w:val="a4"/>
          <w:rFonts w:ascii="Arial Black" w:hAnsi="Arial Black" w:cs="Segoe UI"/>
          <w:color w:val="002060"/>
          <w:sz w:val="28"/>
          <w:szCs w:val="28"/>
          <w:shd w:val="clear" w:color="auto" w:fill="FFFFFF"/>
        </w:rPr>
      </w:pPr>
    </w:p>
    <w:p w:rsidR="007A3B7C" w:rsidRPr="007A3B7C" w:rsidRDefault="00975E7C" w:rsidP="00E924CF">
      <w:pPr>
        <w:shd w:val="clear" w:color="auto" w:fill="FFFFFF"/>
        <w:suppressAutoHyphens w:val="0"/>
        <w:spacing w:before="100" w:beforeAutospacing="1" w:after="0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4232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 w:rsidR="007A3B7C"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1. «Готовность к школе: не только чтение и счет, но и воля, и мотивация»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Многие родители считают, что готовность к школе — это умение читать, писать и считать до ста. Это ошибка, которая может привести к серьезным трудностям в первом классе. </w:t>
      </w: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Интеллектуальная готовность — лишь один из кирпичиков. Фундамент же — это психологическая и волевая готовность.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Представьте себе умного, но импульсивного ребенка, который знает буквы, но не может высидеть урок, потому что ему скучно, обидно или хочется побегать. Его успехи будут нулевыми, а школа превратится в мучение.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Итак, что же важнее чтения и счета?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1. Мотивационная готовность («ХОЧУ учиться!»).</w:t>
      </w:r>
    </w:p>
    <w:p w:rsidR="007A3B7C" w:rsidRPr="007A3B7C" w:rsidRDefault="007A3B7C" w:rsidP="007A3B7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Что это?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Не просто желание ходить в школу из-за красивого рюкзака (внешняя мотивация), а </w:t>
      </w: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интерес к новым знаниям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, желание узнавать, как устроен мир, получать удовольствие от самого процесса решения задачи.</w:t>
      </w:r>
    </w:p>
    <w:p w:rsidR="007A3B7C" w:rsidRPr="007A3B7C" w:rsidRDefault="007A3B7C" w:rsidP="007A3B7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Практический пример: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Ребенок, который засыпает вопросами «почему?», с интересом слушает энциклопедии, любит собирать конструктор по инструкции, радуется, когда у него получилось то, что не получалось. Это — учебная мотивация.</w:t>
      </w:r>
    </w:p>
    <w:p w:rsidR="007A3B7C" w:rsidRPr="007A3B7C" w:rsidRDefault="007A3B7C" w:rsidP="007A3B7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А если ее нет?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Ребенок говорит: «В школу не хочу, там трудно/скучно». Его мотивация — игровая, а не учебная. Он готов играть, а не учиться.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2. Волевая готовность («МОГУ себя заставить»).</w:t>
      </w:r>
    </w:p>
    <w:p w:rsidR="007A3B7C" w:rsidRPr="007A3B7C" w:rsidRDefault="007A3B7C" w:rsidP="007A3B7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Что это?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Умение делать не только то, что хочется, но и то, что НАДО. Сидеть 30-40 минут на уроке, слушать учителя, следовать инструкции, доводить начатое до конца, даже если стало сложно или неинтересно.</w:t>
      </w:r>
    </w:p>
    <w:p w:rsidR="007A3B7C" w:rsidRPr="007A3B7C" w:rsidRDefault="007A3B7C" w:rsidP="007A3B7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Практический пример: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 Ребенок может самостоятельно, с минимальными напоминаниями, убрать за собой игрушки, довести раскраску до логического завершения, собрать </w:t>
      </w:r>
      <w:proofErr w:type="spellStart"/>
      <w:r w:rsidRPr="007A3B7C">
        <w:rPr>
          <w:rFonts w:ascii="Times New Roman" w:eastAsia="Times New Roman" w:hAnsi="Times New Roman" w:cs="Times New Roman"/>
          <w:sz w:val="28"/>
          <w:szCs w:val="28"/>
        </w:rPr>
        <w:t>пазл</w:t>
      </w:r>
      <w:proofErr w:type="spellEnd"/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 из 24-х деталей, не бросая его на полпути. Он умеет терпеть неудачу и пробовать снова.</w:t>
      </w:r>
    </w:p>
    <w:p w:rsidR="007A3B7C" w:rsidRPr="007A3B7C" w:rsidRDefault="007A3B7C" w:rsidP="007A3B7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А если ее нет?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На занятии в саду он постоянно отвлекается, вскакивает, не слышит задание с первого раза, бросает работу при первой трудности. Это прямой путь к замечаниям в школе.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Как развивать волю и мотивацию? Ключ — в режиме и игре.</w:t>
      </w:r>
    </w:p>
    <w:p w:rsidR="007A3B7C" w:rsidRPr="007A3B7C" w:rsidRDefault="007A3B7C" w:rsidP="007A3B7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Поручения: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Давайте постоянные, посильные обязанности (полить цветок, накрыть на стол).</w:t>
      </w:r>
    </w:p>
    <w:p w:rsidR="007A3B7C" w:rsidRPr="007A3B7C" w:rsidRDefault="007A3B7C" w:rsidP="007A3B7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 правилами: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Настольные игры, где нужно ждать своего хода, принимать поражение («Лото», «</w:t>
      </w:r>
      <w:proofErr w:type="spellStart"/>
      <w:r w:rsidRPr="007A3B7C">
        <w:rPr>
          <w:rFonts w:ascii="Times New Roman" w:eastAsia="Times New Roman" w:hAnsi="Times New Roman" w:cs="Times New Roman"/>
          <w:sz w:val="28"/>
          <w:szCs w:val="28"/>
        </w:rPr>
        <w:t>Дженга</w:t>
      </w:r>
      <w:proofErr w:type="spellEnd"/>
      <w:r w:rsidRPr="007A3B7C">
        <w:rPr>
          <w:rFonts w:ascii="Times New Roman" w:eastAsia="Times New Roman" w:hAnsi="Times New Roman" w:cs="Times New Roman"/>
          <w:sz w:val="28"/>
          <w:szCs w:val="28"/>
        </w:rPr>
        <w:t>», детское «Монополи»).</w:t>
      </w:r>
    </w:p>
    <w:p w:rsidR="007A3B7C" w:rsidRPr="007A3B7C" w:rsidRDefault="007A3B7C" w:rsidP="007A3B7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Сложные конструкторы и ручной труд: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A3B7C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 с инструкцией, моделирование из картона, вышивание, </w:t>
      </w:r>
      <w:proofErr w:type="spellStart"/>
      <w:r w:rsidRPr="007A3B7C">
        <w:rPr>
          <w:rFonts w:ascii="Times New Roman" w:eastAsia="Times New Roman" w:hAnsi="Times New Roman" w:cs="Times New Roman"/>
          <w:sz w:val="28"/>
          <w:szCs w:val="28"/>
        </w:rPr>
        <w:t>бисероплетение</w:t>
      </w:r>
      <w:proofErr w:type="spellEnd"/>
      <w:r w:rsidRPr="007A3B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3B7C" w:rsidRPr="007A3B7C" w:rsidRDefault="007A3B7C" w:rsidP="007A3B7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«Минутки тишины»: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 Договоритесь, что 10-15 минут вы не мешаете друг другу: мама читает, а ребенок </w:t>
      </w:r>
      <w:proofErr w:type="gramStart"/>
      <w:r w:rsidRPr="007A3B7C">
        <w:rPr>
          <w:rFonts w:ascii="Times New Roman" w:eastAsia="Times New Roman" w:hAnsi="Times New Roman" w:cs="Times New Roman"/>
          <w:sz w:val="28"/>
          <w:szCs w:val="28"/>
        </w:rPr>
        <w:t>рисует</w:t>
      </w:r>
      <w:proofErr w:type="gramEnd"/>
      <w:r w:rsidRPr="007A3B7C">
        <w:rPr>
          <w:rFonts w:ascii="Times New Roman" w:eastAsia="Times New Roman" w:hAnsi="Times New Roman" w:cs="Times New Roman"/>
          <w:sz w:val="28"/>
          <w:szCs w:val="28"/>
        </w:rPr>
        <w:t>/лепит за своим столом. Это тренировка усидчивости.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Умный, но неготовый психологически ребенок в школе подобен машине с мощным двигателем, но без руля и тормозов. Сначала помогите ему «дорастить» волю и интерес, а навыки чтения и счета приложатся в процессе грамотного обучения.</w:t>
      </w:r>
    </w:p>
    <w:p w:rsidR="007A3B7C" w:rsidRPr="007A3B7C" w:rsidRDefault="008E5F06" w:rsidP="007A3B7C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F06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7A3B7C" w:rsidRPr="007A3B7C" w:rsidRDefault="007A3B7C" w:rsidP="007A3B7C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2. «Что такое школьная зрелость? Компоненты психологической готовности»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Школьная зрелость (или психологическая готовность к школе)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— это целостное состояние ребенка, которое позволяет ему успешно справляться с новой социальной ролью ученика и систематической учебной деятельностью. Это сложная система, состоящая из нескольких взаимосвязанных компонентов.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1. Личностно-мотивационный компонент («Почему я иду в школу?»).</w:t>
      </w:r>
    </w:p>
    <w:p w:rsidR="007A3B7C" w:rsidRPr="007A3B7C" w:rsidRDefault="007A3B7C" w:rsidP="007A3B7C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Сформированность</w:t>
      </w:r>
      <w:proofErr w:type="spellEnd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«внутренней позиции школьника»: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 Ребенок понимает разницу между «дошкольником» и «учеником». Его привлекает не внешняя 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lastRenderedPageBreak/>
        <w:t>атрибутика, а возможность узнавать новое, иметь серьезные обязанности. Он психологически переходит от игры к учению.</w:t>
      </w:r>
    </w:p>
    <w:p w:rsidR="007A3B7C" w:rsidRPr="007A3B7C" w:rsidRDefault="007A3B7C" w:rsidP="007A3B7C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Учебная мотивация: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Преобладает желание учиться над желанием играть на уроках.</w:t>
      </w:r>
    </w:p>
    <w:p w:rsidR="007A3B7C" w:rsidRPr="007A3B7C" w:rsidRDefault="007A3B7C" w:rsidP="007A3B7C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Адекватная самооценка: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Ребенок может оценить свои силы, понимает, что у него получается, а что нет, и готов приложить усилия.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2. Интеллектуальный компонент («Чем я буду думать?»).</w:t>
      </w:r>
    </w:p>
    <w:p w:rsidR="007A3B7C" w:rsidRPr="007A3B7C" w:rsidRDefault="007A3B7C" w:rsidP="007A3B7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Не объем знаний, а качество мышления:</w:t>
      </w:r>
    </w:p>
    <w:p w:rsidR="007A3B7C" w:rsidRPr="007A3B7C" w:rsidRDefault="007A3B7C" w:rsidP="007A3B7C">
      <w:pPr>
        <w:numPr>
          <w:ilvl w:val="1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Кругозор и связная речь: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Может рассказать о себе, семье, пересказать услышанную историю, логично построить рассказ по картинке.</w:t>
      </w:r>
    </w:p>
    <w:p w:rsidR="007A3B7C" w:rsidRPr="007A3B7C" w:rsidRDefault="007A3B7C" w:rsidP="007A3B7C">
      <w:pPr>
        <w:numPr>
          <w:ilvl w:val="1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Развитое образное мышление и воображение.</w:t>
      </w:r>
    </w:p>
    <w:p w:rsidR="007A3B7C" w:rsidRPr="007A3B7C" w:rsidRDefault="007A3B7C" w:rsidP="007A3B7C">
      <w:pPr>
        <w:numPr>
          <w:ilvl w:val="1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Умение анализировать, сравнивать, обобщать: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 Найдет лишний предмет в ряду (яблоко, груша, морковь, слива)? Скажет, чем </w:t>
      </w:r>
      <w:proofErr w:type="gramStart"/>
      <w:r w:rsidRPr="007A3B7C">
        <w:rPr>
          <w:rFonts w:ascii="Times New Roman" w:eastAsia="Times New Roman" w:hAnsi="Times New Roman" w:cs="Times New Roman"/>
          <w:sz w:val="28"/>
          <w:szCs w:val="28"/>
        </w:rPr>
        <w:t>похожи</w:t>
      </w:r>
      <w:proofErr w:type="gramEnd"/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 кошка и собака?</w:t>
      </w:r>
    </w:p>
    <w:p w:rsidR="007A3B7C" w:rsidRPr="007A3B7C" w:rsidRDefault="007A3B7C" w:rsidP="007A3B7C">
      <w:pPr>
        <w:numPr>
          <w:ilvl w:val="1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База для обучения: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Фонематический слух (различение звуков речи), зрительно-моторная координация, понимание принципа сохранения количества (если шариковый пластилин раскатать в колбаску, его не стало больше).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3. Эмоционально-волевой компонент («Справлюсь ли я с нагрузками?»).</w:t>
      </w:r>
    </w:p>
    <w:p w:rsidR="007A3B7C" w:rsidRPr="007A3B7C" w:rsidRDefault="007A3B7C" w:rsidP="007A3B7C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Произвольность поведения: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Умение сознательно управлять своими действиями, эмоциями, вниманием. Следовать правилу, заданному извне (требованию учителя).</w:t>
      </w:r>
    </w:p>
    <w:p w:rsidR="007A3B7C" w:rsidRPr="007A3B7C" w:rsidRDefault="007A3B7C" w:rsidP="007A3B7C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Устойчивость и концентрация внимания: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Способность удерживать внимание на учебной задаче 15-20 минут, не отвлекаясь.</w:t>
      </w:r>
    </w:p>
    <w:p w:rsidR="007A3B7C" w:rsidRPr="007A3B7C" w:rsidRDefault="007A3B7C" w:rsidP="007A3B7C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Работоспособность: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Выдерживать учебную нагрузку без срывов и частых болезней.</w:t>
      </w:r>
    </w:p>
    <w:p w:rsidR="007A3B7C" w:rsidRPr="007A3B7C" w:rsidRDefault="007A3B7C" w:rsidP="007A3B7C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Умение принимать учебную задачу: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Понимать, «что нужно сделать» и «как я буду делать», а не просто механически выполнять действия.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4. Коммуникативный и социальный компонент («Как я буду общаться?»).</w:t>
      </w:r>
    </w:p>
    <w:p w:rsidR="007A3B7C" w:rsidRPr="007A3B7C" w:rsidRDefault="007A3B7C" w:rsidP="007A3B7C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Умение строить отношения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7A3B7C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 взрослым в новой социальной роли (учитель ≠ воспитатель, его нужно слушаться).</w:t>
      </w:r>
    </w:p>
    <w:p w:rsidR="007A3B7C" w:rsidRPr="007A3B7C" w:rsidRDefault="007A3B7C" w:rsidP="007A3B7C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Навыки общения со сверстниками: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Способность к сотрудничеству, умение договариваться, разрешать конфликты мирно, работать в паре/малой группе.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проверить?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Не устраивайте ребенку экзамен. Лучше понаблюдайте:</w:t>
      </w:r>
    </w:p>
    <w:p w:rsidR="007A3B7C" w:rsidRPr="007A3B7C" w:rsidRDefault="007A3B7C" w:rsidP="007A3B7C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Как он ведет себя на занятиях в саду?</w:t>
      </w:r>
    </w:p>
    <w:p w:rsidR="007A3B7C" w:rsidRPr="007A3B7C" w:rsidRDefault="007A3B7C" w:rsidP="007A3B7C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Может ли дослушать сказку до конца?</w:t>
      </w:r>
    </w:p>
    <w:p w:rsidR="007A3B7C" w:rsidRPr="007A3B7C" w:rsidRDefault="007A3B7C" w:rsidP="007A3B7C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Как реагирует на замечания?</w:t>
      </w:r>
    </w:p>
    <w:p w:rsidR="007A3B7C" w:rsidRPr="007A3B7C" w:rsidRDefault="007A3B7C" w:rsidP="007A3B7C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Интересуется ли он чем-то новым, задает вопросы?</w:t>
      </w:r>
    </w:p>
    <w:p w:rsidR="007A3B7C" w:rsidRPr="007A3B7C" w:rsidRDefault="007A3B7C" w:rsidP="007A3B7C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lastRenderedPageBreak/>
        <w:t>Умеет ли дружить?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Если есть сомнения — обратитесь к психологу в саду. Диагностика психологической готовности — это его профессиональная задача.</w:t>
      </w:r>
    </w:p>
    <w:p w:rsidR="007A3B7C" w:rsidRPr="007A3B7C" w:rsidRDefault="008E5F06" w:rsidP="007A3B7C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F06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.75pt" o:hralign="center" o:hrstd="t" o:hr="t" fillcolor="#a0a0a0" stroked="f"/>
        </w:pict>
      </w:r>
    </w:p>
    <w:p w:rsidR="007A3B7C" w:rsidRPr="007A3B7C" w:rsidRDefault="007A3B7C" w:rsidP="007A3B7C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3. «Игры на развитие памяти, внимания и мышления у дошкольника»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Развивать когнитивные функции лучше всего через игру. Вот подборка эффективных и веселых игр, не требующих сложного реквизита.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Segoe UI" w:eastAsia="Times New Roman" w:hAnsi="Segoe UI" w:cs="Times New Roman"/>
          <w:b/>
          <w:bCs/>
          <w:sz w:val="28"/>
          <w:szCs w:val="28"/>
        </w:rPr>
        <w:t>🧠</w:t>
      </w: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развитие ВНИМАНИЯ (сосредоточенность, устойчивость, переключение):</w:t>
      </w:r>
    </w:p>
    <w:p w:rsidR="007A3B7C" w:rsidRPr="007A3B7C" w:rsidRDefault="007A3B7C" w:rsidP="007A3B7C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«Найди отличия» (классика).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Начинайте с простых картинок (3-5 отличий).</w:t>
      </w:r>
    </w:p>
    <w:p w:rsidR="007A3B7C" w:rsidRPr="007A3B7C" w:rsidRDefault="007A3B7C" w:rsidP="007A3B7C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«Ладошки» (на концентрацию).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Вы кладете ладони, ребенок кладет свои сверху. Вы убираете одну, он должен быстро убрать соответствующую. Усложняйте: хлопайте по своим коленям, плечам — он должен повторять.</w:t>
      </w:r>
    </w:p>
    <w:p w:rsidR="007A3B7C" w:rsidRPr="007A3B7C" w:rsidRDefault="007A3B7C" w:rsidP="007A3B7C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proofErr w:type="gramStart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Съедобное-несъедобное</w:t>
      </w:r>
      <w:proofErr w:type="spellEnd"/>
      <w:proofErr w:type="gramEnd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» (на переключение).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Бросайте мяч, называя слова. Ребенок ловит на «съедобное», отбивает на «несъедобное».</w:t>
      </w:r>
    </w:p>
    <w:p w:rsidR="007A3B7C" w:rsidRPr="007A3B7C" w:rsidRDefault="007A3B7C" w:rsidP="007A3B7C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«Корректор».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Дайте ребенку старую газету или распечатку крупного текста. Задание: зачеркнуть (или обвести) все буквы «А» на отрезке за 2 минуты.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Segoe UI" w:eastAsia="Times New Roman" w:hAnsi="Segoe UI" w:cs="Times New Roman"/>
          <w:b/>
          <w:bCs/>
          <w:sz w:val="28"/>
          <w:szCs w:val="28"/>
        </w:rPr>
        <w:t>🧠</w:t>
      </w: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развитие ПАМЯТИ (зрительной, слуховой, смысловой):</w:t>
      </w:r>
    </w:p>
    <w:p w:rsidR="007A3B7C" w:rsidRPr="007A3B7C" w:rsidRDefault="007A3B7C" w:rsidP="007A3B7C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исчезло?» (зрительная).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Разложите на столе 5-7 предметов. Ребенок закрывает глаза, вы убираете один. Что пропало?</w:t>
      </w:r>
    </w:p>
    <w:p w:rsidR="007A3B7C" w:rsidRPr="007A3B7C" w:rsidRDefault="007A3B7C" w:rsidP="007A3B7C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«Сундук с сокровищами» (</w:t>
      </w:r>
      <w:proofErr w:type="gramStart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слуховая</w:t>
      </w:r>
      <w:proofErr w:type="gramEnd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«Я положил в сундук мячик, яблоко и монетку. Что там лежит?». Постепенно увеличивайте цепочку до 5-7 слов. Можно делать тематические наборы: «фрукты», «животные».</w:t>
      </w:r>
    </w:p>
    <w:p w:rsidR="007A3B7C" w:rsidRPr="007A3B7C" w:rsidRDefault="007A3B7C" w:rsidP="007A3B7C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«Запомни пару» (</w:t>
      </w:r>
      <w:proofErr w:type="gramStart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ассоциативная</w:t>
      </w:r>
      <w:proofErr w:type="gramEnd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Назовите пары слов, связанные по смыслу: «кошка — молоко», «мальчик — мяч». Потом говорите первое слово, ребенок вспоминает второе.</w:t>
      </w:r>
    </w:p>
    <w:p w:rsidR="007A3B7C" w:rsidRPr="007A3B7C" w:rsidRDefault="007A3B7C" w:rsidP="007A3B7C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«Повтори ритм» (</w:t>
      </w:r>
      <w:proofErr w:type="gramStart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моторно-слуховая</w:t>
      </w:r>
      <w:proofErr w:type="gramEnd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Простучите простой ритм ладонями по столу. Ребенок повторяет. Усложняйте: используйте два звука (стук и хлопок).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Segoe UI" w:eastAsia="Times New Roman" w:hAnsi="Segoe UI" w:cs="Times New Roman"/>
          <w:b/>
          <w:bCs/>
          <w:sz w:val="28"/>
          <w:szCs w:val="28"/>
        </w:rPr>
        <w:t>🧠</w:t>
      </w: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развитие МЫШЛЕНИЯ (логика, анализ, обобщение):</w:t>
      </w:r>
    </w:p>
    <w:p w:rsidR="007A3B7C" w:rsidRPr="007A3B7C" w:rsidRDefault="007A3B7C" w:rsidP="007A3B7C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«Четвертый лишний».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Классика. «Яблоко, груша, картошка, апельсин. Что лишнее и почему?». Важно — аргументация!</w:t>
      </w:r>
    </w:p>
    <w:p w:rsidR="007A3B7C" w:rsidRPr="007A3B7C" w:rsidRDefault="007A3B7C" w:rsidP="007A3B7C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«Что сначала, что потом?» (причинно-следственные связи).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Используйте последовательные картинки (семечко — росток — дерево — яблоко). Или задавайте вопросы: «Что будет, если выйти на улицу зимой без куртки?».</w:t>
      </w:r>
    </w:p>
    <w:p w:rsidR="007A3B7C" w:rsidRPr="007A3B7C" w:rsidRDefault="007A3B7C" w:rsidP="007A3B7C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«Загадки-описания».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Не просто загадывайте, а учите ребенка их составлять. «Он большой, серый, с хоботом, живет в Африке. Кто это?».</w:t>
      </w:r>
    </w:p>
    <w:p w:rsidR="007A3B7C" w:rsidRPr="007A3B7C" w:rsidRDefault="007A3B7C" w:rsidP="007A3B7C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«Сравни».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 «Чем </w:t>
      </w:r>
      <w:proofErr w:type="gramStart"/>
      <w:r w:rsidRPr="007A3B7C">
        <w:rPr>
          <w:rFonts w:ascii="Times New Roman" w:eastAsia="Times New Roman" w:hAnsi="Times New Roman" w:cs="Times New Roman"/>
          <w:sz w:val="28"/>
          <w:szCs w:val="28"/>
        </w:rPr>
        <w:t>похожи</w:t>
      </w:r>
      <w:proofErr w:type="gramEnd"/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 стул и табурет? А чем отличаются?», «Чем отличается лето от зимы?».</w:t>
      </w:r>
    </w:p>
    <w:p w:rsidR="007A3B7C" w:rsidRPr="007A3B7C" w:rsidRDefault="007A3B7C" w:rsidP="007A3B7C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Игры-лабиринты и графические диктанты («Нарисуй по клеточкам»)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— отлично тренируют логику и пространственное мышление.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Главный принцип: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Играйте регулярно, но недолго (10-15 минут), на позитивной ноте. Если ребенок устал — отложите. Цель — не натаскать, а развить интерес к умственной деятельности.</w:t>
      </w:r>
    </w:p>
    <w:p w:rsidR="007A3B7C" w:rsidRPr="007A3B7C" w:rsidRDefault="008E5F06" w:rsidP="007A3B7C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F06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.75pt" o:hralign="center" o:hrstd="t" o:hr="t" fillcolor="#a0a0a0" stroked="f"/>
        </w:pict>
      </w:r>
    </w:p>
    <w:p w:rsidR="007A3B7C" w:rsidRPr="007A3B7C" w:rsidRDefault="007A3B7C" w:rsidP="007A3B7C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4. «Мелкая моторика: почему это так важно и как ее развивать»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Мелкая моторика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— это согласованные движения мелких мышц кистей и пальцев рук. Почему ей уделяется столько внимания? Существует прямая связь между развитием мелкой моторики и развитием </w:t>
      </w: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речи, мышления и внимания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Связь «рука — мозг»: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В коре головного мозга речевой центр и центр, отвечающий за движения пальцев, расположены очень близко. Стимулируя один, мы активизируем и другой. Вот почему отставание в развитии моторики часто сопровождается задержкой речевого развития.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Готовность к письму: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Умение правильно держать карандаш, регулировать нажим, проводить четкие линии — все это закладывается в дошкольном возрасте через развитие мелкой моторики. Слабые, неловкие пальчики не смогут выводить буквы.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Практические игры и упражнения (от простого к </w:t>
      </w:r>
      <w:proofErr w:type="gramStart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сложному</w:t>
      </w:r>
      <w:proofErr w:type="gramEnd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1. Пассивная гимнастика (для малышей и разминка):</w:t>
      </w:r>
    </w:p>
    <w:p w:rsidR="007A3B7C" w:rsidRPr="007A3B7C" w:rsidRDefault="007A3B7C" w:rsidP="007A3B7C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Массаж пальчиков и ладоней (</w:t>
      </w:r>
      <w:proofErr w:type="spellStart"/>
      <w:r w:rsidRPr="007A3B7C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7A3B7C">
        <w:rPr>
          <w:rFonts w:ascii="Times New Roman" w:eastAsia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7A3B7C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7A3B7C" w:rsidRPr="007A3B7C" w:rsidRDefault="007A3B7C" w:rsidP="007A3B7C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Катание колючего массажного мячика между ладонями.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2. Игры с мелкими предметами (под присмотром!):</w:t>
      </w:r>
    </w:p>
    <w:p w:rsidR="007A3B7C" w:rsidRPr="007A3B7C" w:rsidRDefault="007A3B7C" w:rsidP="007A3B7C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Пересыпание крупы ложкой или руками из одной миски в другую.</w:t>
      </w:r>
    </w:p>
    <w:p w:rsidR="007A3B7C" w:rsidRPr="007A3B7C" w:rsidRDefault="007A3B7C" w:rsidP="007A3B7C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Игра «Золушка» (смешать фасоль и горох, разобрать).</w:t>
      </w:r>
    </w:p>
    <w:p w:rsidR="007A3B7C" w:rsidRPr="007A3B7C" w:rsidRDefault="007A3B7C" w:rsidP="007A3B7C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Нанизывание бусин, пуговиц на шнурок.</w:t>
      </w:r>
    </w:p>
    <w:p w:rsidR="007A3B7C" w:rsidRPr="007A3B7C" w:rsidRDefault="007A3B7C" w:rsidP="007A3B7C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lastRenderedPageBreak/>
        <w:t>Выкладывание узоров из мозаики, палочек, камешков.</w:t>
      </w:r>
    </w:p>
    <w:p w:rsidR="007A3B7C" w:rsidRPr="007A3B7C" w:rsidRDefault="007A3B7C" w:rsidP="007A3B7C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Работа с пинцетом (перенести бусинки).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3. Творческие занятия:</w:t>
      </w:r>
    </w:p>
    <w:p w:rsidR="007A3B7C" w:rsidRPr="007A3B7C" w:rsidRDefault="007A3B7C" w:rsidP="007A3B7C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Лепка из пластилина, теста, глины (</w:t>
      </w:r>
      <w:proofErr w:type="spellStart"/>
      <w:r w:rsidRPr="007A3B7C">
        <w:rPr>
          <w:rFonts w:ascii="Times New Roman" w:eastAsia="Times New Roman" w:hAnsi="Times New Roman" w:cs="Times New Roman"/>
          <w:sz w:val="28"/>
          <w:szCs w:val="28"/>
        </w:rPr>
        <w:t>отщипывание</w:t>
      </w:r>
      <w:proofErr w:type="spellEnd"/>
      <w:r w:rsidRPr="007A3B7C">
        <w:rPr>
          <w:rFonts w:ascii="Times New Roman" w:eastAsia="Times New Roman" w:hAnsi="Times New Roman" w:cs="Times New Roman"/>
          <w:sz w:val="28"/>
          <w:szCs w:val="28"/>
        </w:rPr>
        <w:t>, скатывание шариков, колбасок).</w:t>
      </w:r>
    </w:p>
    <w:p w:rsidR="007A3B7C" w:rsidRPr="007A3B7C" w:rsidRDefault="007A3B7C" w:rsidP="007A3B7C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Аппликация (обрывание бумаги, вырезание ножницами, приклеивание).</w:t>
      </w:r>
    </w:p>
    <w:p w:rsidR="007A3B7C" w:rsidRPr="007A3B7C" w:rsidRDefault="007A3B7C" w:rsidP="007A3B7C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Рисование пальчиковыми красками, мелками, кистью.</w:t>
      </w:r>
    </w:p>
    <w:p w:rsidR="007A3B7C" w:rsidRPr="007A3B7C" w:rsidRDefault="007A3B7C" w:rsidP="007A3B7C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Штриховка и обводка по трафаретам.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4. Игры-шнуровки, застегивание пуговиц, молний, кнопок.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 Отлично подходят рамки-вкладыши и </w:t>
      </w:r>
      <w:proofErr w:type="spellStart"/>
      <w:r w:rsidRPr="007A3B7C">
        <w:rPr>
          <w:rFonts w:ascii="Times New Roman" w:eastAsia="Times New Roman" w:hAnsi="Times New Roman" w:cs="Times New Roman"/>
          <w:sz w:val="28"/>
          <w:szCs w:val="28"/>
        </w:rPr>
        <w:t>бизиборды</w:t>
      </w:r>
      <w:proofErr w:type="spellEnd"/>
      <w:r w:rsidRPr="007A3B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5. Пальчиковая гимнастика и театр.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Разучите стишки с движениями («Мы капусту рубим…») или показывайте теневой театр.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Важное правило: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Делайте занятия разнообразными и приятными. Не заставляйте, а вовлекайте в игру. Регулярные, но небольшие упражнения (10 минут в день) дадут больший эффект, чем редкие и длинные.</w:t>
      </w:r>
    </w:p>
    <w:p w:rsidR="007A3B7C" w:rsidRPr="007A3B7C" w:rsidRDefault="008E5F06" w:rsidP="007A3B7C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F06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.75pt" o:hralign="center" o:hrstd="t" o:hr="t" fillcolor="#a0a0a0" stroked="f"/>
        </w:pict>
      </w:r>
    </w:p>
    <w:p w:rsidR="007A3B7C" w:rsidRPr="007A3B7C" w:rsidRDefault="007A3B7C" w:rsidP="007A3B7C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5. «Синдром дефицита внимания (СДВГ) в ДОУ: на что обратить внимание»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Диагноз СДВГ ставит только </w:t>
      </w: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детский врач-психиатр или невролог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на основании длительного наблюдения и специальных тестов. Задача родителей и педагогов — не ставить диагнозы, а вовремя заметить тревожные признаки и обратиться к специалисту.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СДВГ — это </w:t>
      </w:r>
      <w:proofErr w:type="spellStart"/>
      <w:r w:rsidRPr="007A3B7C">
        <w:rPr>
          <w:rFonts w:ascii="Times New Roman" w:eastAsia="Times New Roman" w:hAnsi="Times New Roman" w:cs="Times New Roman"/>
          <w:sz w:val="28"/>
          <w:szCs w:val="28"/>
        </w:rPr>
        <w:t>неврологическо-поведенческое</w:t>
      </w:r>
      <w:proofErr w:type="spellEnd"/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 расстройство развития, основными симптомами которого являются </w:t>
      </w: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невнимательность, </w:t>
      </w:r>
      <w:proofErr w:type="spellStart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гиперактивность</w:t>
      </w:r>
      <w:proofErr w:type="spellEnd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импульсивность.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На что обратить внимание в поведении ребенка 5-7 лет? Симптомы должны проявляться постоянно (более 6 месяцев) и в разных обстановках (сад, дом, гости).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1. Признаки НЕВНИМАТЕЛЬНОСТИ (часто преобладают у девочек):</w:t>
      </w:r>
    </w:p>
    <w:p w:rsidR="007A3B7C" w:rsidRPr="007A3B7C" w:rsidRDefault="007A3B7C" w:rsidP="007A3B7C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Не слушает, когда к нему обращаются напрямую.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Кажется, что «витает в облаках».</w:t>
      </w:r>
    </w:p>
    <w:p w:rsidR="007A3B7C" w:rsidRPr="007A3B7C" w:rsidRDefault="007A3B7C" w:rsidP="007A3B7C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С трудом удерживает внимание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на деталях, делает много нелепых ошибок в играх, на занятиях.</w:t>
      </w:r>
    </w:p>
    <w:p w:rsidR="007A3B7C" w:rsidRPr="007A3B7C" w:rsidRDefault="007A3B7C" w:rsidP="007A3B7C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 легкостью отвлекается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на любые внешние стимулы (шум за окном, разговор в другой части комнаты).</w:t>
      </w:r>
    </w:p>
    <w:p w:rsidR="007A3B7C" w:rsidRPr="007A3B7C" w:rsidRDefault="007A3B7C" w:rsidP="007A3B7C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Часто теряет вещи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(игрушки, карандаши, варежки).</w:t>
      </w:r>
    </w:p>
    <w:p w:rsidR="007A3B7C" w:rsidRPr="007A3B7C" w:rsidRDefault="007A3B7C" w:rsidP="007A3B7C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Избегает или сильно не любит задач, требующих умственного усилия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и сосредоточенности (</w:t>
      </w:r>
      <w:proofErr w:type="spellStart"/>
      <w:r w:rsidRPr="007A3B7C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7A3B7C">
        <w:rPr>
          <w:rFonts w:ascii="Times New Roman" w:eastAsia="Times New Roman" w:hAnsi="Times New Roman" w:cs="Times New Roman"/>
          <w:sz w:val="28"/>
          <w:szCs w:val="28"/>
        </w:rPr>
        <w:t>, задания за столом).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2. Признаки ГИПЕРАКТИВНОСТИ и ИМПУЛЬСИВНОСТИ:</w:t>
      </w:r>
    </w:p>
    <w:p w:rsidR="007A3B7C" w:rsidRPr="007A3B7C" w:rsidRDefault="007A3B7C" w:rsidP="007A3B7C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Постоянно в движении,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как будто «заведенный моторчик». Не может спокойно сидеть на стуле, ерзает, крутится.</w:t>
      </w:r>
    </w:p>
    <w:p w:rsidR="007A3B7C" w:rsidRPr="007A3B7C" w:rsidRDefault="007A3B7C" w:rsidP="007A3B7C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Часто вскакивает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в ситуациях, когда нужно сидеть (во время еды, занятия).</w:t>
      </w:r>
    </w:p>
    <w:p w:rsidR="007A3B7C" w:rsidRPr="007A3B7C" w:rsidRDefault="007A3B7C" w:rsidP="007A3B7C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Бегает и карабкается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в неуместных для этого ситуациях.</w:t>
      </w:r>
    </w:p>
    <w:p w:rsidR="007A3B7C" w:rsidRPr="007A3B7C" w:rsidRDefault="007A3B7C" w:rsidP="007A3B7C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Чрезмерно болтлив.</w:t>
      </w:r>
    </w:p>
    <w:p w:rsidR="007A3B7C" w:rsidRPr="007A3B7C" w:rsidRDefault="007A3B7C" w:rsidP="007A3B7C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Выкрикивает ответы,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не дослушав вопрос, не может дождаться своей очереди в играх.</w:t>
      </w:r>
    </w:p>
    <w:p w:rsidR="007A3B7C" w:rsidRPr="007A3B7C" w:rsidRDefault="007A3B7C" w:rsidP="007A3B7C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Часто вмешивается в чужие разговоры и игры.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делать, если вы заметили эти признаки?</w:t>
      </w:r>
    </w:p>
    <w:p w:rsidR="007A3B7C" w:rsidRPr="007A3B7C" w:rsidRDefault="007A3B7C" w:rsidP="007A3B7C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Не винить себя или ребенка.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Это не плохое воспитание и не «распущенность». Это особенность работы нервной системы.</w:t>
      </w:r>
    </w:p>
    <w:p w:rsidR="007A3B7C" w:rsidRPr="007A3B7C" w:rsidRDefault="007A3B7C" w:rsidP="007A3B7C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Обратиться к специалистам: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детскому неврологу и психологу.</w:t>
      </w:r>
    </w:p>
    <w:p w:rsidR="007A3B7C" w:rsidRPr="007A3B7C" w:rsidRDefault="007A3B7C" w:rsidP="007A3B7C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Ввести четкий режим дня и правила.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Предсказуемость снижает тревогу.</w:t>
      </w:r>
    </w:p>
    <w:p w:rsidR="007A3B7C" w:rsidRPr="007A3B7C" w:rsidRDefault="007A3B7C" w:rsidP="007A3B7C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Давать нагрузку ДО требующих усидчивости занятий: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20 минут бега/прыжков, потом 15 минут за столом.</w:t>
      </w:r>
    </w:p>
    <w:p w:rsidR="007A3B7C" w:rsidRPr="007A3B7C" w:rsidRDefault="007A3B7C" w:rsidP="007A3B7C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Использовать визуальные подсказки: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Расписание в картинках, списки дел, таймер для обозначения времени занятия.</w:t>
      </w:r>
    </w:p>
    <w:p w:rsidR="007A3B7C" w:rsidRPr="007A3B7C" w:rsidRDefault="007A3B7C" w:rsidP="007A3B7C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Хвалить за малейшие успехи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в контроле над собой. «Я видел, как ты хотел выкрикнуть, но поднял руку! Это было очень взросло!».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 Дети с СДВГ часто </w:t>
      </w:r>
      <w:proofErr w:type="gramStart"/>
      <w:r w:rsidRPr="007A3B7C">
        <w:rPr>
          <w:rFonts w:ascii="Times New Roman" w:eastAsia="Times New Roman" w:hAnsi="Times New Roman" w:cs="Times New Roman"/>
          <w:sz w:val="28"/>
          <w:szCs w:val="28"/>
        </w:rPr>
        <w:t>очень творческие</w:t>
      </w:r>
      <w:proofErr w:type="gramEnd"/>
      <w:r w:rsidRPr="007A3B7C">
        <w:rPr>
          <w:rFonts w:ascii="Times New Roman" w:eastAsia="Times New Roman" w:hAnsi="Times New Roman" w:cs="Times New Roman"/>
          <w:sz w:val="28"/>
          <w:szCs w:val="28"/>
        </w:rPr>
        <w:t>, искренние и энергичные. При грамотной поддержке они прекрасно реализуют свой потенциал.</w:t>
      </w:r>
    </w:p>
    <w:p w:rsidR="007A3B7C" w:rsidRPr="007A3B7C" w:rsidRDefault="008E5F06" w:rsidP="007A3B7C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F06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.75pt" o:hralign="center" o:hrstd="t" o:hr="t" fillcolor="#a0a0a0" stroked="f"/>
        </w:pict>
      </w:r>
    </w:p>
    <w:p w:rsidR="007A3B7C" w:rsidRPr="007A3B7C" w:rsidRDefault="007A3B7C" w:rsidP="007A3B7C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«Легко ли быть левшой? Особенности развития </w:t>
      </w:r>
      <w:proofErr w:type="spellStart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леворукого</w:t>
      </w:r>
      <w:proofErr w:type="spellEnd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ребенка»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Левшество</w:t>
      </w:r>
      <w:proofErr w:type="spellEnd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— это не привычка и не болезнь, а индивидуальный вариант нормы, связанный с особенностью работы мозга.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У левшей доминирует правое полушарие, отвечающее за образное мышление, интуицию, творчество, ориентацию в пространстве.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Мифы о левшах:</w:t>
      </w:r>
    </w:p>
    <w:p w:rsidR="007A3B7C" w:rsidRPr="007A3B7C" w:rsidRDefault="007A3B7C" w:rsidP="007A3B7C">
      <w:pPr>
        <w:numPr>
          <w:ilvl w:val="0"/>
          <w:numId w:val="1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Миф 1: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Левшей нужно переучивать. </w:t>
      </w: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НЕТ!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Это категорически запрещено. Насильственное переучивание может привести к серьезным проблемам: заиканию, неврозам, тикам, нарушениям письма и речи.</w:t>
      </w:r>
    </w:p>
    <w:p w:rsidR="007A3B7C" w:rsidRPr="007A3B7C" w:rsidRDefault="007A3B7C" w:rsidP="007A3B7C">
      <w:pPr>
        <w:numPr>
          <w:ilvl w:val="0"/>
          <w:numId w:val="1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Миф 2: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 Левши </w:t>
      </w:r>
      <w:proofErr w:type="gramStart"/>
      <w:r w:rsidRPr="007A3B7C">
        <w:rPr>
          <w:rFonts w:ascii="Times New Roman" w:eastAsia="Times New Roman" w:hAnsi="Times New Roman" w:cs="Times New Roman"/>
          <w:sz w:val="28"/>
          <w:szCs w:val="28"/>
        </w:rPr>
        <w:t>более творческие</w:t>
      </w:r>
      <w:proofErr w:type="gramEnd"/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 или, наоборот, хуже учатся. </w:t>
      </w:r>
      <w:proofErr w:type="spellStart"/>
      <w:r w:rsidRPr="007A3B7C">
        <w:rPr>
          <w:rFonts w:ascii="Times New Roman" w:eastAsia="Times New Roman" w:hAnsi="Times New Roman" w:cs="Times New Roman"/>
          <w:sz w:val="28"/>
          <w:szCs w:val="28"/>
        </w:rPr>
        <w:t>Левшество</w:t>
      </w:r>
      <w:proofErr w:type="spellEnd"/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 — лишь особенность, а не гарантия гениальности или отставания. Успехи зависят от способностей и условий развития.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Особенности </w:t>
      </w:r>
      <w:proofErr w:type="spellStart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леворукого</w:t>
      </w:r>
      <w:proofErr w:type="spellEnd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ребенка, которые важно знать:</w:t>
      </w:r>
    </w:p>
    <w:p w:rsidR="007A3B7C" w:rsidRPr="007A3B7C" w:rsidRDefault="007A3B7C" w:rsidP="007A3B7C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Эмоциональность и впечатлительность.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Часто более ранимы, обидчивы, подвержены страхам и перепадам настроения. Нуждаются в особом такте и поддержке.</w:t>
      </w:r>
    </w:p>
    <w:p w:rsidR="007A3B7C" w:rsidRPr="007A3B7C" w:rsidRDefault="007A3B7C" w:rsidP="007A3B7C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Трудности с пространственным восприятием.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 Могут путать право/лево, </w:t>
      </w:r>
      <w:proofErr w:type="spellStart"/>
      <w:r w:rsidRPr="007A3B7C">
        <w:rPr>
          <w:rFonts w:ascii="Times New Roman" w:eastAsia="Times New Roman" w:hAnsi="Times New Roman" w:cs="Times New Roman"/>
          <w:sz w:val="28"/>
          <w:szCs w:val="28"/>
        </w:rPr>
        <w:t>зеркалить</w:t>
      </w:r>
      <w:proofErr w:type="spellEnd"/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 буквы и цифры при письме (чаще и дольше, чем правши). Им сложно понимать схемы, чертежи.</w:t>
      </w:r>
    </w:p>
    <w:p w:rsidR="007A3B7C" w:rsidRPr="007A3B7C" w:rsidRDefault="007A3B7C" w:rsidP="007A3B7C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Особый темп и стратегия работы.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Могут дольше включаться в задание, мыслить «образами», а не алгоритмами. Им нужно больше времени на адаптацию к новым условиям.</w:t>
      </w:r>
    </w:p>
    <w:p w:rsidR="007A3B7C" w:rsidRPr="007A3B7C" w:rsidRDefault="007A3B7C" w:rsidP="007A3B7C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Трудности с точными моторными навыками.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Завязывание шнурков, вырезание ножницами могут даваться сложнее, так как весь мир приспособлен под правую руку.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помочь </w:t>
      </w:r>
      <w:proofErr w:type="spellStart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леворукому</w:t>
      </w:r>
      <w:proofErr w:type="spellEnd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ребенку подготовиться к школе?</w:t>
      </w:r>
    </w:p>
    <w:p w:rsidR="007A3B7C" w:rsidRPr="007A3B7C" w:rsidRDefault="007A3B7C" w:rsidP="007A3B7C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Создайте удобное рабочее место.</w:t>
      </w:r>
    </w:p>
    <w:p w:rsidR="007A3B7C" w:rsidRPr="007A3B7C" w:rsidRDefault="007A3B7C" w:rsidP="007A3B7C">
      <w:pPr>
        <w:numPr>
          <w:ilvl w:val="1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Свет должен падать </w:t>
      </w: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справа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(чтобы тень от руки не мешала).</w:t>
      </w:r>
    </w:p>
    <w:p w:rsidR="007A3B7C" w:rsidRPr="007A3B7C" w:rsidRDefault="007A3B7C" w:rsidP="007A3B7C">
      <w:pPr>
        <w:numPr>
          <w:ilvl w:val="1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При письме тетрадь должна быть наклонена </w:t>
      </w: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вправо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(у правшей — влево). Локоть левой руки слегка выступает за край стола.</w:t>
      </w:r>
    </w:p>
    <w:p w:rsidR="007A3B7C" w:rsidRPr="007A3B7C" w:rsidRDefault="007A3B7C" w:rsidP="007A3B7C">
      <w:pPr>
        <w:numPr>
          <w:ilvl w:val="1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Купите </w:t>
      </w: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специальные принадлежности для левшей: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ножницы, точилки, ручки с особым изгибом и мягким стержнем (чтобы не размазывать чернила).</w:t>
      </w:r>
    </w:p>
    <w:p w:rsidR="007A3B7C" w:rsidRPr="007A3B7C" w:rsidRDefault="007A3B7C" w:rsidP="007A3B7C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Играйте в игры на ориентировку в пространстве.</w:t>
      </w:r>
    </w:p>
    <w:p w:rsidR="007A3B7C" w:rsidRPr="007A3B7C" w:rsidRDefault="007A3B7C" w:rsidP="007A3B7C">
      <w:pPr>
        <w:numPr>
          <w:ilvl w:val="1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«Повторяй за мной» (зеркальное копирование поз).</w:t>
      </w:r>
    </w:p>
    <w:p w:rsidR="007A3B7C" w:rsidRPr="007A3B7C" w:rsidRDefault="007A3B7C" w:rsidP="007A3B7C">
      <w:pPr>
        <w:numPr>
          <w:ilvl w:val="1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Игра «Найди клад по карте» с поворотами направо/налево.</w:t>
      </w:r>
    </w:p>
    <w:p w:rsidR="007A3B7C" w:rsidRPr="007A3B7C" w:rsidRDefault="007A3B7C" w:rsidP="007A3B7C">
      <w:pPr>
        <w:numPr>
          <w:ilvl w:val="1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Рисование и письмо на вертикальной поверхности (мольберт, грифельная доска на стене) — помогает бороться с зеркальностью.</w:t>
      </w:r>
    </w:p>
    <w:p w:rsidR="007A3B7C" w:rsidRPr="007A3B7C" w:rsidRDefault="007A3B7C" w:rsidP="007A3B7C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Терпеливо развивайте моторику.</w:t>
      </w:r>
    </w:p>
    <w:p w:rsidR="007A3B7C" w:rsidRPr="007A3B7C" w:rsidRDefault="007A3B7C" w:rsidP="007A3B7C">
      <w:pPr>
        <w:numPr>
          <w:ilvl w:val="1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Лепка, шнуровки, нанизывание бус, пальчиковая гимнастика.</w:t>
      </w:r>
    </w:p>
    <w:p w:rsidR="007A3B7C" w:rsidRPr="007A3B7C" w:rsidRDefault="007A3B7C" w:rsidP="007A3B7C">
      <w:pPr>
        <w:numPr>
          <w:ilvl w:val="1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sz w:val="28"/>
          <w:szCs w:val="28"/>
        </w:rPr>
        <w:t>При обучении письму делайте акцент не на скорости, а на качестве и удобстве.</w:t>
      </w:r>
    </w:p>
    <w:p w:rsidR="007A3B7C" w:rsidRPr="007A3B7C" w:rsidRDefault="007A3B7C" w:rsidP="007A3B7C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Никогда не акцентируйте внимание на его </w:t>
      </w:r>
      <w:proofErr w:type="spellStart"/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t>леворукости</w:t>
      </w:r>
      <w:proofErr w:type="spellEnd"/>
      <w:r w:rsidRPr="007A3B7C">
        <w:rPr>
          <w:rFonts w:ascii="Times New Roman" w:eastAsia="Times New Roman" w:hAnsi="Times New Roman" w:cs="Times New Roman"/>
          <w:sz w:val="28"/>
          <w:szCs w:val="28"/>
        </w:rPr>
        <w:t> как на недостатке.</w:t>
      </w:r>
      <w:proofErr w:type="gramEnd"/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 Говорите, что это его особенность, как цвет глаз. Расскажите о знаменитых левшах (Леонардо да Винчи, Юлий Цезарь, Льюис Кэрролл, многие спортсмены и музыканты).</w:t>
      </w:r>
    </w:p>
    <w:p w:rsidR="007A3B7C" w:rsidRPr="007A3B7C" w:rsidRDefault="007A3B7C" w:rsidP="007A3B7C">
      <w:pPr>
        <w:shd w:val="clear" w:color="auto" w:fill="FFFFFF"/>
        <w:suppressAutoHyphens w:val="0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B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Самое главное — ваше принятие.</w:t>
      </w:r>
      <w:r w:rsidRPr="007A3B7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A3B7C">
        <w:rPr>
          <w:rFonts w:ascii="Times New Roman" w:eastAsia="Times New Roman" w:hAnsi="Times New Roman" w:cs="Times New Roman"/>
          <w:sz w:val="28"/>
          <w:szCs w:val="28"/>
        </w:rPr>
        <w:t>Леворукий</w:t>
      </w:r>
      <w:proofErr w:type="spellEnd"/>
      <w:r w:rsidRPr="007A3B7C">
        <w:rPr>
          <w:rFonts w:ascii="Times New Roman" w:eastAsia="Times New Roman" w:hAnsi="Times New Roman" w:cs="Times New Roman"/>
          <w:sz w:val="28"/>
          <w:szCs w:val="28"/>
        </w:rPr>
        <w:t xml:space="preserve"> ребенок особенно нуждается в чувстве безопасности и безусловной любви. При грамотной поддержке его особенности станут его сильными сторонами.</w:t>
      </w:r>
    </w:p>
    <w:p w:rsidR="007A3B7C" w:rsidRDefault="007A3B7C" w:rsidP="007A3B7C">
      <w:pPr>
        <w:shd w:val="clear" w:color="auto" w:fill="FFFFFF"/>
        <w:suppressAutoHyphens w:val="0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:rsidR="007A3B7C" w:rsidRPr="008F69EF" w:rsidRDefault="007A3B7C" w:rsidP="007A3B7C">
      <w:pPr>
        <w:shd w:val="clear" w:color="auto" w:fill="FFFFFF"/>
        <w:suppressAutoHyphens w:val="0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8F69EF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С Уважением Психолог ДОУ 15!</w:t>
      </w:r>
    </w:p>
    <w:p w:rsidR="00FC233F" w:rsidRPr="007A3B7C" w:rsidRDefault="00FC233F" w:rsidP="007A3B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33F" w:rsidRPr="007A3B7C" w:rsidSect="00FC233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B7C" w:rsidRDefault="007A3B7C" w:rsidP="007A3B7C">
      <w:pPr>
        <w:spacing w:after="0" w:line="240" w:lineRule="auto"/>
      </w:pPr>
      <w:r>
        <w:separator/>
      </w:r>
    </w:p>
  </w:endnote>
  <w:endnote w:type="continuationSeparator" w:id="0">
    <w:p w:rsidR="007A3B7C" w:rsidRDefault="007A3B7C" w:rsidP="007A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47471"/>
      <w:docPartObj>
        <w:docPartGallery w:val="Page Numbers (Bottom of Page)"/>
        <w:docPartUnique/>
      </w:docPartObj>
    </w:sdtPr>
    <w:sdtContent>
      <w:p w:rsidR="007A3B7C" w:rsidRDefault="008E5F06">
        <w:pPr>
          <w:pStyle w:val="ad"/>
          <w:jc w:val="center"/>
        </w:pPr>
        <w:fldSimple w:instr=" PAGE   \* MERGEFORMAT ">
          <w:r w:rsidR="00E924CF">
            <w:rPr>
              <w:noProof/>
            </w:rPr>
            <w:t>6</w:t>
          </w:r>
        </w:fldSimple>
      </w:p>
    </w:sdtContent>
  </w:sdt>
  <w:p w:rsidR="007A3B7C" w:rsidRDefault="007A3B7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B7C" w:rsidRDefault="007A3B7C" w:rsidP="007A3B7C">
      <w:pPr>
        <w:spacing w:after="0" w:line="240" w:lineRule="auto"/>
      </w:pPr>
      <w:r>
        <w:separator/>
      </w:r>
    </w:p>
  </w:footnote>
  <w:footnote w:type="continuationSeparator" w:id="0">
    <w:p w:rsidR="007A3B7C" w:rsidRDefault="007A3B7C" w:rsidP="007A3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20F5"/>
    <w:multiLevelType w:val="multilevel"/>
    <w:tmpl w:val="1BA2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A3D78"/>
    <w:multiLevelType w:val="multilevel"/>
    <w:tmpl w:val="C3AA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82430"/>
    <w:multiLevelType w:val="multilevel"/>
    <w:tmpl w:val="E606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B14A5"/>
    <w:multiLevelType w:val="multilevel"/>
    <w:tmpl w:val="4E7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64970"/>
    <w:multiLevelType w:val="multilevel"/>
    <w:tmpl w:val="3A68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7B319B"/>
    <w:multiLevelType w:val="multilevel"/>
    <w:tmpl w:val="73CC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400A4"/>
    <w:multiLevelType w:val="multilevel"/>
    <w:tmpl w:val="68A6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F2805"/>
    <w:multiLevelType w:val="multilevel"/>
    <w:tmpl w:val="0D7E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0566C"/>
    <w:multiLevelType w:val="multilevel"/>
    <w:tmpl w:val="65F2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648C9"/>
    <w:multiLevelType w:val="multilevel"/>
    <w:tmpl w:val="287E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E51009"/>
    <w:multiLevelType w:val="multilevel"/>
    <w:tmpl w:val="AD52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1F2685"/>
    <w:multiLevelType w:val="multilevel"/>
    <w:tmpl w:val="0592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0458C8"/>
    <w:multiLevelType w:val="multilevel"/>
    <w:tmpl w:val="FC80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4C40E4"/>
    <w:multiLevelType w:val="multilevel"/>
    <w:tmpl w:val="6AB2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127610"/>
    <w:multiLevelType w:val="multilevel"/>
    <w:tmpl w:val="2FBE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E40FC2"/>
    <w:multiLevelType w:val="multilevel"/>
    <w:tmpl w:val="FC80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640012"/>
    <w:multiLevelType w:val="multilevel"/>
    <w:tmpl w:val="D026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DD0BB3"/>
    <w:multiLevelType w:val="multilevel"/>
    <w:tmpl w:val="EB6E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BC193C"/>
    <w:multiLevelType w:val="multilevel"/>
    <w:tmpl w:val="6FFC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0378BC"/>
    <w:multiLevelType w:val="multilevel"/>
    <w:tmpl w:val="5106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A16635"/>
    <w:multiLevelType w:val="multilevel"/>
    <w:tmpl w:val="7316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043B59"/>
    <w:multiLevelType w:val="multilevel"/>
    <w:tmpl w:val="E874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0"/>
  </w:num>
  <w:num w:numId="5">
    <w:abstractNumId w:val="19"/>
  </w:num>
  <w:num w:numId="6">
    <w:abstractNumId w:val="3"/>
  </w:num>
  <w:num w:numId="7">
    <w:abstractNumId w:val="11"/>
  </w:num>
  <w:num w:numId="8">
    <w:abstractNumId w:val="8"/>
  </w:num>
  <w:num w:numId="9">
    <w:abstractNumId w:val="21"/>
  </w:num>
  <w:num w:numId="10">
    <w:abstractNumId w:val="2"/>
  </w:num>
  <w:num w:numId="11">
    <w:abstractNumId w:val="13"/>
  </w:num>
  <w:num w:numId="12">
    <w:abstractNumId w:val="17"/>
  </w:num>
  <w:num w:numId="13">
    <w:abstractNumId w:val="9"/>
  </w:num>
  <w:num w:numId="14">
    <w:abstractNumId w:val="20"/>
  </w:num>
  <w:num w:numId="15">
    <w:abstractNumId w:val="18"/>
  </w:num>
  <w:num w:numId="16">
    <w:abstractNumId w:val="4"/>
  </w:num>
  <w:num w:numId="17">
    <w:abstractNumId w:val="7"/>
  </w:num>
  <w:num w:numId="18">
    <w:abstractNumId w:val="6"/>
  </w:num>
  <w:num w:numId="19">
    <w:abstractNumId w:val="1"/>
  </w:num>
  <w:num w:numId="20">
    <w:abstractNumId w:val="16"/>
  </w:num>
  <w:num w:numId="21">
    <w:abstractNumId w:val="15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B7C"/>
    <w:rsid w:val="00001B6F"/>
    <w:rsid w:val="00011043"/>
    <w:rsid w:val="000171CC"/>
    <w:rsid w:val="00024D99"/>
    <w:rsid w:val="000306B9"/>
    <w:rsid w:val="00033C60"/>
    <w:rsid w:val="000371DC"/>
    <w:rsid w:val="0004256C"/>
    <w:rsid w:val="00043B8F"/>
    <w:rsid w:val="000503E5"/>
    <w:rsid w:val="0005291B"/>
    <w:rsid w:val="000543E5"/>
    <w:rsid w:val="00064086"/>
    <w:rsid w:val="00081D13"/>
    <w:rsid w:val="00090CF5"/>
    <w:rsid w:val="00091C8A"/>
    <w:rsid w:val="00096640"/>
    <w:rsid w:val="000A1B74"/>
    <w:rsid w:val="000B51A2"/>
    <w:rsid w:val="000C2E60"/>
    <w:rsid w:val="000E302D"/>
    <w:rsid w:val="000F0742"/>
    <w:rsid w:val="000F1484"/>
    <w:rsid w:val="000F4F73"/>
    <w:rsid w:val="000F5E2E"/>
    <w:rsid w:val="000F69E7"/>
    <w:rsid w:val="000F729F"/>
    <w:rsid w:val="001014B5"/>
    <w:rsid w:val="00111017"/>
    <w:rsid w:val="00117C7E"/>
    <w:rsid w:val="00121D96"/>
    <w:rsid w:val="00123185"/>
    <w:rsid w:val="001235BB"/>
    <w:rsid w:val="00132561"/>
    <w:rsid w:val="00134FE9"/>
    <w:rsid w:val="00142A39"/>
    <w:rsid w:val="0014328A"/>
    <w:rsid w:val="0015161A"/>
    <w:rsid w:val="0015408B"/>
    <w:rsid w:val="00157E4D"/>
    <w:rsid w:val="00167965"/>
    <w:rsid w:val="00174994"/>
    <w:rsid w:val="00192B75"/>
    <w:rsid w:val="001A24B7"/>
    <w:rsid w:val="001B139C"/>
    <w:rsid w:val="001B3D3D"/>
    <w:rsid w:val="001B6562"/>
    <w:rsid w:val="001B702A"/>
    <w:rsid w:val="001C6FE5"/>
    <w:rsid w:val="001E0AB5"/>
    <w:rsid w:val="001E1C59"/>
    <w:rsid w:val="001E5706"/>
    <w:rsid w:val="001E7919"/>
    <w:rsid w:val="001F083D"/>
    <w:rsid w:val="00201951"/>
    <w:rsid w:val="00203B67"/>
    <w:rsid w:val="00203FE9"/>
    <w:rsid w:val="00213BE9"/>
    <w:rsid w:val="00217905"/>
    <w:rsid w:val="0022538D"/>
    <w:rsid w:val="00225503"/>
    <w:rsid w:val="00227F68"/>
    <w:rsid w:val="00232B1B"/>
    <w:rsid w:val="00235F2E"/>
    <w:rsid w:val="00252DCE"/>
    <w:rsid w:val="00256DD2"/>
    <w:rsid w:val="0026415C"/>
    <w:rsid w:val="0026454E"/>
    <w:rsid w:val="0027627F"/>
    <w:rsid w:val="00286E49"/>
    <w:rsid w:val="0029459B"/>
    <w:rsid w:val="002967DB"/>
    <w:rsid w:val="002A7609"/>
    <w:rsid w:val="002E24F6"/>
    <w:rsid w:val="002E76E7"/>
    <w:rsid w:val="002F1100"/>
    <w:rsid w:val="002F3A7C"/>
    <w:rsid w:val="003121A6"/>
    <w:rsid w:val="00322EC6"/>
    <w:rsid w:val="00324D01"/>
    <w:rsid w:val="003254C3"/>
    <w:rsid w:val="00327589"/>
    <w:rsid w:val="00327A07"/>
    <w:rsid w:val="00330BBA"/>
    <w:rsid w:val="00330CAB"/>
    <w:rsid w:val="00331DF8"/>
    <w:rsid w:val="003434B5"/>
    <w:rsid w:val="00347704"/>
    <w:rsid w:val="003618D2"/>
    <w:rsid w:val="003A17F5"/>
    <w:rsid w:val="003A30DD"/>
    <w:rsid w:val="003A450B"/>
    <w:rsid w:val="003B33C7"/>
    <w:rsid w:val="003C2C32"/>
    <w:rsid w:val="003D273A"/>
    <w:rsid w:val="003D5C17"/>
    <w:rsid w:val="003E065E"/>
    <w:rsid w:val="003F07AF"/>
    <w:rsid w:val="003F12B9"/>
    <w:rsid w:val="003F1F0A"/>
    <w:rsid w:val="00421D33"/>
    <w:rsid w:val="00424E1E"/>
    <w:rsid w:val="00427C74"/>
    <w:rsid w:val="00430944"/>
    <w:rsid w:val="00431FF9"/>
    <w:rsid w:val="00433C9D"/>
    <w:rsid w:val="00442359"/>
    <w:rsid w:val="00443612"/>
    <w:rsid w:val="0044704D"/>
    <w:rsid w:val="00455058"/>
    <w:rsid w:val="00464199"/>
    <w:rsid w:val="00464C26"/>
    <w:rsid w:val="00472D3F"/>
    <w:rsid w:val="004A014B"/>
    <w:rsid w:val="004A17EF"/>
    <w:rsid w:val="004B2FC2"/>
    <w:rsid w:val="00506803"/>
    <w:rsid w:val="0051518F"/>
    <w:rsid w:val="00515AE8"/>
    <w:rsid w:val="00517D6E"/>
    <w:rsid w:val="00520612"/>
    <w:rsid w:val="00522AD1"/>
    <w:rsid w:val="00532332"/>
    <w:rsid w:val="00533C02"/>
    <w:rsid w:val="00540669"/>
    <w:rsid w:val="00550526"/>
    <w:rsid w:val="005505ED"/>
    <w:rsid w:val="005515C0"/>
    <w:rsid w:val="00580E19"/>
    <w:rsid w:val="0058416D"/>
    <w:rsid w:val="00585F2E"/>
    <w:rsid w:val="00586B51"/>
    <w:rsid w:val="00587764"/>
    <w:rsid w:val="005923A3"/>
    <w:rsid w:val="00594E68"/>
    <w:rsid w:val="005964E1"/>
    <w:rsid w:val="005A30EB"/>
    <w:rsid w:val="005B04FC"/>
    <w:rsid w:val="005B3E9D"/>
    <w:rsid w:val="005E00ED"/>
    <w:rsid w:val="005E0B4C"/>
    <w:rsid w:val="005F374D"/>
    <w:rsid w:val="0060201A"/>
    <w:rsid w:val="00604C86"/>
    <w:rsid w:val="006062AA"/>
    <w:rsid w:val="0061795D"/>
    <w:rsid w:val="00623531"/>
    <w:rsid w:val="0062602C"/>
    <w:rsid w:val="0063576D"/>
    <w:rsid w:val="00635E69"/>
    <w:rsid w:val="00651A94"/>
    <w:rsid w:val="00664A6B"/>
    <w:rsid w:val="0067390E"/>
    <w:rsid w:val="00676D9A"/>
    <w:rsid w:val="0068352D"/>
    <w:rsid w:val="006850E7"/>
    <w:rsid w:val="006A3810"/>
    <w:rsid w:val="006B0DA2"/>
    <w:rsid w:val="006B123B"/>
    <w:rsid w:val="006D008A"/>
    <w:rsid w:val="006D24AA"/>
    <w:rsid w:val="006D4452"/>
    <w:rsid w:val="006D7BC4"/>
    <w:rsid w:val="006D7FDB"/>
    <w:rsid w:val="006E26B3"/>
    <w:rsid w:val="006E4521"/>
    <w:rsid w:val="006F2659"/>
    <w:rsid w:val="006F3212"/>
    <w:rsid w:val="006F6B9D"/>
    <w:rsid w:val="007037C0"/>
    <w:rsid w:val="00711568"/>
    <w:rsid w:val="00711DB4"/>
    <w:rsid w:val="00712D73"/>
    <w:rsid w:val="00715778"/>
    <w:rsid w:val="0072327A"/>
    <w:rsid w:val="00725D81"/>
    <w:rsid w:val="007307C0"/>
    <w:rsid w:val="00733342"/>
    <w:rsid w:val="00742029"/>
    <w:rsid w:val="00746C12"/>
    <w:rsid w:val="00781A74"/>
    <w:rsid w:val="00784F36"/>
    <w:rsid w:val="00790B67"/>
    <w:rsid w:val="007926AA"/>
    <w:rsid w:val="00795753"/>
    <w:rsid w:val="00797B34"/>
    <w:rsid w:val="007A3B7C"/>
    <w:rsid w:val="007A4B1D"/>
    <w:rsid w:val="007A72F5"/>
    <w:rsid w:val="007C5DAC"/>
    <w:rsid w:val="007D0B30"/>
    <w:rsid w:val="007E58F2"/>
    <w:rsid w:val="007E5CF5"/>
    <w:rsid w:val="007F037E"/>
    <w:rsid w:val="007F1388"/>
    <w:rsid w:val="007F23AF"/>
    <w:rsid w:val="0080346A"/>
    <w:rsid w:val="008039E5"/>
    <w:rsid w:val="008058B4"/>
    <w:rsid w:val="00820EC6"/>
    <w:rsid w:val="0082105F"/>
    <w:rsid w:val="00827218"/>
    <w:rsid w:val="008736EE"/>
    <w:rsid w:val="00876444"/>
    <w:rsid w:val="00880EE5"/>
    <w:rsid w:val="00890001"/>
    <w:rsid w:val="008914BC"/>
    <w:rsid w:val="008974D9"/>
    <w:rsid w:val="008B0AA8"/>
    <w:rsid w:val="008B2096"/>
    <w:rsid w:val="008B7265"/>
    <w:rsid w:val="008C0376"/>
    <w:rsid w:val="008C18CF"/>
    <w:rsid w:val="008C5092"/>
    <w:rsid w:val="008C6B73"/>
    <w:rsid w:val="008D6FF6"/>
    <w:rsid w:val="008D777F"/>
    <w:rsid w:val="008D7C8B"/>
    <w:rsid w:val="008E54B2"/>
    <w:rsid w:val="008E5F06"/>
    <w:rsid w:val="008F5B5A"/>
    <w:rsid w:val="008F7CCC"/>
    <w:rsid w:val="00900A46"/>
    <w:rsid w:val="00901CC2"/>
    <w:rsid w:val="00903F61"/>
    <w:rsid w:val="00912ADE"/>
    <w:rsid w:val="0091409A"/>
    <w:rsid w:val="0092455D"/>
    <w:rsid w:val="009258EF"/>
    <w:rsid w:val="00940190"/>
    <w:rsid w:val="009463A6"/>
    <w:rsid w:val="00947AE4"/>
    <w:rsid w:val="00951A3E"/>
    <w:rsid w:val="009550BD"/>
    <w:rsid w:val="009660CE"/>
    <w:rsid w:val="00967948"/>
    <w:rsid w:val="00975750"/>
    <w:rsid w:val="00975E7C"/>
    <w:rsid w:val="00977683"/>
    <w:rsid w:val="0099251B"/>
    <w:rsid w:val="00992AEB"/>
    <w:rsid w:val="009B05BE"/>
    <w:rsid w:val="009C6BC2"/>
    <w:rsid w:val="009D0E1D"/>
    <w:rsid w:val="009E2163"/>
    <w:rsid w:val="009E2829"/>
    <w:rsid w:val="009E7897"/>
    <w:rsid w:val="009F6A9D"/>
    <w:rsid w:val="00A01B5F"/>
    <w:rsid w:val="00A024C4"/>
    <w:rsid w:val="00A15F37"/>
    <w:rsid w:val="00A16340"/>
    <w:rsid w:val="00A22E84"/>
    <w:rsid w:val="00A3125C"/>
    <w:rsid w:val="00A37987"/>
    <w:rsid w:val="00A5195C"/>
    <w:rsid w:val="00A55818"/>
    <w:rsid w:val="00A638F3"/>
    <w:rsid w:val="00A7540D"/>
    <w:rsid w:val="00A9579D"/>
    <w:rsid w:val="00A9768D"/>
    <w:rsid w:val="00AB0612"/>
    <w:rsid w:val="00AB1BC8"/>
    <w:rsid w:val="00AC0CCB"/>
    <w:rsid w:val="00AC1422"/>
    <w:rsid w:val="00AC328A"/>
    <w:rsid w:val="00AC5858"/>
    <w:rsid w:val="00AD0487"/>
    <w:rsid w:val="00AD0AFB"/>
    <w:rsid w:val="00AE1EE3"/>
    <w:rsid w:val="00AE481D"/>
    <w:rsid w:val="00AE5220"/>
    <w:rsid w:val="00AF3422"/>
    <w:rsid w:val="00AF4029"/>
    <w:rsid w:val="00B15FAB"/>
    <w:rsid w:val="00B272B6"/>
    <w:rsid w:val="00B31E95"/>
    <w:rsid w:val="00B34BC6"/>
    <w:rsid w:val="00B3608D"/>
    <w:rsid w:val="00B37BD9"/>
    <w:rsid w:val="00B572E4"/>
    <w:rsid w:val="00B637E6"/>
    <w:rsid w:val="00B66C72"/>
    <w:rsid w:val="00B73B0A"/>
    <w:rsid w:val="00B81378"/>
    <w:rsid w:val="00B81F9D"/>
    <w:rsid w:val="00B84404"/>
    <w:rsid w:val="00B8540E"/>
    <w:rsid w:val="00B878EA"/>
    <w:rsid w:val="00B87DBD"/>
    <w:rsid w:val="00B9045B"/>
    <w:rsid w:val="00B905D2"/>
    <w:rsid w:val="00B9209A"/>
    <w:rsid w:val="00B968CC"/>
    <w:rsid w:val="00BA1266"/>
    <w:rsid w:val="00BB0079"/>
    <w:rsid w:val="00BB08AE"/>
    <w:rsid w:val="00BB2303"/>
    <w:rsid w:val="00BB6028"/>
    <w:rsid w:val="00BB7A06"/>
    <w:rsid w:val="00BC22BA"/>
    <w:rsid w:val="00BC6D6E"/>
    <w:rsid w:val="00BD0600"/>
    <w:rsid w:val="00BE2C7C"/>
    <w:rsid w:val="00BE6AF7"/>
    <w:rsid w:val="00BF32DE"/>
    <w:rsid w:val="00BF3424"/>
    <w:rsid w:val="00C03964"/>
    <w:rsid w:val="00C075B7"/>
    <w:rsid w:val="00C11A2C"/>
    <w:rsid w:val="00C27D5E"/>
    <w:rsid w:val="00C27D63"/>
    <w:rsid w:val="00C27DD6"/>
    <w:rsid w:val="00C417ED"/>
    <w:rsid w:val="00C565A0"/>
    <w:rsid w:val="00C63B25"/>
    <w:rsid w:val="00C648ED"/>
    <w:rsid w:val="00C75F36"/>
    <w:rsid w:val="00C76258"/>
    <w:rsid w:val="00C84394"/>
    <w:rsid w:val="00C84F93"/>
    <w:rsid w:val="00C94C5C"/>
    <w:rsid w:val="00C953B9"/>
    <w:rsid w:val="00C971E0"/>
    <w:rsid w:val="00C978AF"/>
    <w:rsid w:val="00CA783C"/>
    <w:rsid w:val="00CB2732"/>
    <w:rsid w:val="00CB7F3D"/>
    <w:rsid w:val="00CC0FC9"/>
    <w:rsid w:val="00CC6D84"/>
    <w:rsid w:val="00CE483E"/>
    <w:rsid w:val="00CF03AB"/>
    <w:rsid w:val="00D032C7"/>
    <w:rsid w:val="00D07F03"/>
    <w:rsid w:val="00D117E9"/>
    <w:rsid w:val="00D153AE"/>
    <w:rsid w:val="00D20D7C"/>
    <w:rsid w:val="00D231C9"/>
    <w:rsid w:val="00D30E34"/>
    <w:rsid w:val="00D32C96"/>
    <w:rsid w:val="00D34D94"/>
    <w:rsid w:val="00D45BEF"/>
    <w:rsid w:val="00D4753C"/>
    <w:rsid w:val="00D50F0B"/>
    <w:rsid w:val="00D56001"/>
    <w:rsid w:val="00D56523"/>
    <w:rsid w:val="00D56EAD"/>
    <w:rsid w:val="00D64E5C"/>
    <w:rsid w:val="00D7658D"/>
    <w:rsid w:val="00D77550"/>
    <w:rsid w:val="00D804E2"/>
    <w:rsid w:val="00D87DDA"/>
    <w:rsid w:val="00D93BCE"/>
    <w:rsid w:val="00DA0EB5"/>
    <w:rsid w:val="00DA3318"/>
    <w:rsid w:val="00DB13F4"/>
    <w:rsid w:val="00DB1A57"/>
    <w:rsid w:val="00DB1EB3"/>
    <w:rsid w:val="00DB2F41"/>
    <w:rsid w:val="00DB365C"/>
    <w:rsid w:val="00DB490A"/>
    <w:rsid w:val="00DC1C74"/>
    <w:rsid w:val="00DD0E97"/>
    <w:rsid w:val="00DD4B77"/>
    <w:rsid w:val="00DE445A"/>
    <w:rsid w:val="00DE455E"/>
    <w:rsid w:val="00DF026A"/>
    <w:rsid w:val="00DF52BA"/>
    <w:rsid w:val="00E01020"/>
    <w:rsid w:val="00E01B64"/>
    <w:rsid w:val="00E11AB2"/>
    <w:rsid w:val="00E15B2C"/>
    <w:rsid w:val="00E3278A"/>
    <w:rsid w:val="00E33D89"/>
    <w:rsid w:val="00E37FD0"/>
    <w:rsid w:val="00E503CE"/>
    <w:rsid w:val="00E5168A"/>
    <w:rsid w:val="00E5371B"/>
    <w:rsid w:val="00E604D7"/>
    <w:rsid w:val="00E619A5"/>
    <w:rsid w:val="00E63A9C"/>
    <w:rsid w:val="00E7580C"/>
    <w:rsid w:val="00E80B8E"/>
    <w:rsid w:val="00E8178B"/>
    <w:rsid w:val="00E86D53"/>
    <w:rsid w:val="00E924CF"/>
    <w:rsid w:val="00E9678E"/>
    <w:rsid w:val="00E96BA9"/>
    <w:rsid w:val="00EA188A"/>
    <w:rsid w:val="00EA227E"/>
    <w:rsid w:val="00EA35EF"/>
    <w:rsid w:val="00EA44AC"/>
    <w:rsid w:val="00EA54A2"/>
    <w:rsid w:val="00EA55EB"/>
    <w:rsid w:val="00EA7D23"/>
    <w:rsid w:val="00EB5CD8"/>
    <w:rsid w:val="00EC2BD7"/>
    <w:rsid w:val="00EC3BB8"/>
    <w:rsid w:val="00EC4116"/>
    <w:rsid w:val="00ED2C3A"/>
    <w:rsid w:val="00ED5ADD"/>
    <w:rsid w:val="00ED7A95"/>
    <w:rsid w:val="00EE29E1"/>
    <w:rsid w:val="00EE2EB6"/>
    <w:rsid w:val="00EF07D0"/>
    <w:rsid w:val="00EF39B6"/>
    <w:rsid w:val="00EF76EB"/>
    <w:rsid w:val="00F0044E"/>
    <w:rsid w:val="00F01A07"/>
    <w:rsid w:val="00F0235C"/>
    <w:rsid w:val="00F2023B"/>
    <w:rsid w:val="00F424ED"/>
    <w:rsid w:val="00F4655D"/>
    <w:rsid w:val="00F47316"/>
    <w:rsid w:val="00F5470E"/>
    <w:rsid w:val="00F5635B"/>
    <w:rsid w:val="00F60840"/>
    <w:rsid w:val="00F615A5"/>
    <w:rsid w:val="00F62B48"/>
    <w:rsid w:val="00F675A1"/>
    <w:rsid w:val="00F67891"/>
    <w:rsid w:val="00F75AA2"/>
    <w:rsid w:val="00F85EBB"/>
    <w:rsid w:val="00F923D1"/>
    <w:rsid w:val="00F934D8"/>
    <w:rsid w:val="00F949F0"/>
    <w:rsid w:val="00F97FC6"/>
    <w:rsid w:val="00FA45A6"/>
    <w:rsid w:val="00FA514F"/>
    <w:rsid w:val="00FC1E53"/>
    <w:rsid w:val="00FC233F"/>
    <w:rsid w:val="00FC4F40"/>
    <w:rsid w:val="00FC5B6C"/>
    <w:rsid w:val="00FD1F81"/>
    <w:rsid w:val="00FD2BFF"/>
    <w:rsid w:val="00FE22CB"/>
    <w:rsid w:val="00FE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95"/>
    <w:pPr>
      <w:suppressAutoHyphens/>
    </w:pPr>
    <w:rPr>
      <w:rFonts w:ascii="Calibri" w:eastAsiaTheme="minorEastAsia" w:hAnsi="Calibri"/>
      <w:lang w:eastAsia="ru-RU"/>
    </w:rPr>
  </w:style>
  <w:style w:type="paragraph" w:styleId="3">
    <w:name w:val="heading 3"/>
    <w:basedOn w:val="a"/>
    <w:link w:val="30"/>
    <w:uiPriority w:val="9"/>
    <w:qFormat/>
    <w:rsid w:val="007A3B7C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D7A95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ED7A95"/>
    <w:pPr>
      <w:suppressLineNumbers/>
    </w:pPr>
    <w:rPr>
      <w:rFonts w:cs="Arial"/>
    </w:rPr>
  </w:style>
  <w:style w:type="character" w:styleId="a4">
    <w:name w:val="Strong"/>
    <w:basedOn w:val="a0"/>
    <w:uiPriority w:val="22"/>
    <w:qFormat/>
    <w:rsid w:val="00ED7A95"/>
    <w:rPr>
      <w:b/>
      <w:bCs/>
    </w:rPr>
  </w:style>
  <w:style w:type="paragraph" w:styleId="a5">
    <w:name w:val="Normal (Web)"/>
    <w:basedOn w:val="a"/>
    <w:uiPriority w:val="99"/>
    <w:unhideWhenUsed/>
    <w:qFormat/>
    <w:rsid w:val="00ED7A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D7A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ED7A95"/>
    <w:pPr>
      <w:ind w:left="720"/>
      <w:contextualSpacing/>
    </w:pPr>
  </w:style>
  <w:style w:type="paragraph" w:customStyle="1" w:styleId="a8">
    <w:name w:val="Заголовок"/>
    <w:basedOn w:val="a"/>
    <w:next w:val="a9"/>
    <w:qFormat/>
    <w:rsid w:val="00ED7A9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ED7A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D7A95"/>
    <w:rPr>
      <w:rFonts w:ascii="Calibri" w:eastAsiaTheme="minorEastAsia" w:hAnsi="Calibri"/>
      <w:lang w:eastAsia="ru-RU"/>
    </w:rPr>
  </w:style>
  <w:style w:type="paragraph" w:customStyle="1" w:styleId="10">
    <w:name w:val="Название объекта1"/>
    <w:basedOn w:val="a"/>
    <w:qFormat/>
    <w:rsid w:val="00ED7A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line">
    <w:name w:val="headline"/>
    <w:basedOn w:val="a"/>
    <w:qFormat/>
    <w:rsid w:val="00ED7A9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A3B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A3B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7A3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A3B7C"/>
    <w:rPr>
      <w:rFonts w:ascii="Calibri" w:eastAsiaTheme="minorEastAsia" w:hAnsi="Calibri"/>
      <w:lang w:eastAsia="ru-RU"/>
    </w:rPr>
  </w:style>
  <w:style w:type="paragraph" w:styleId="ad">
    <w:name w:val="footer"/>
    <w:basedOn w:val="a"/>
    <w:link w:val="ae"/>
    <w:uiPriority w:val="99"/>
    <w:unhideWhenUsed/>
    <w:rsid w:val="007A3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3B7C"/>
    <w:rPr>
      <w:rFonts w:ascii="Calibri" w:eastAsiaTheme="minorEastAsia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2253</Words>
  <Characters>12845</Characters>
  <Application>Microsoft Office Word</Application>
  <DocSecurity>0</DocSecurity>
  <Lines>107</Lines>
  <Paragraphs>30</Paragraphs>
  <ScaleCrop>false</ScaleCrop>
  <Company/>
  <LinksUpToDate>false</LinksUpToDate>
  <CharactersWithSpaces>15068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2026-01-16T13:47:00Z</dcterms:created>
  <dcterms:modified xsi:type="dcterms:W3CDTF">2026-01-16T14:05:00Z</dcterms:modified>
</cp:coreProperties>
</file>