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72" w:after="0"/>
        <w:ind w:left="2994" w:right="404" w:hanging="1731"/>
        <w:jc w:val="center"/>
        <w:rPr>
          <w:rFonts w:ascii="Comic Sans MS" w:hAnsi="Comic Sans MS"/>
          <w:color w:val="800080"/>
        </w:rPr>
      </w:pPr>
      <w:r>
        <w:rPr>
          <w:rFonts w:ascii="Comic Sans MS" w:hAnsi="Comic Sans MS"/>
          <w:b/>
          <w:color w:val="800080"/>
          <w:sz w:val="28"/>
        </w:rPr>
        <w:t>Консультация для родителей «Что мы знаем об инклюзивном</w:t>
      </w:r>
      <w:r>
        <w:rPr>
          <w:rFonts w:ascii="Comic Sans MS" w:hAnsi="Comic Sans MS"/>
          <w:b/>
          <w:color w:val="800080"/>
          <w:spacing w:val="-67"/>
          <w:sz w:val="28"/>
        </w:rPr>
        <w:t xml:space="preserve"> </w:t>
      </w:r>
      <w:r>
        <w:rPr>
          <w:rFonts w:ascii="Comic Sans MS" w:hAnsi="Comic Sans MS"/>
          <w:b/>
          <w:color w:val="800080"/>
          <w:sz w:val="28"/>
        </w:rPr>
        <w:t>дошкольном</w:t>
      </w:r>
      <w:r>
        <w:rPr>
          <w:rFonts w:ascii="Comic Sans MS" w:hAnsi="Comic Sans MS"/>
          <w:b/>
          <w:color w:val="800080"/>
          <w:spacing w:val="-4"/>
          <w:sz w:val="28"/>
        </w:rPr>
        <w:t xml:space="preserve"> </w:t>
      </w:r>
      <w:r>
        <w:rPr>
          <w:rFonts w:ascii="Comic Sans MS" w:hAnsi="Comic Sans MS"/>
          <w:b/>
          <w:color w:val="800080"/>
          <w:sz w:val="28"/>
        </w:rPr>
        <w:t>образовании?»</w:t>
      </w:r>
    </w:p>
    <w:p>
      <w:pPr>
        <w:pStyle w:val="Style14"/>
        <w:spacing w:before="2" w:after="0"/>
        <w:ind w:left="0" w:right="0" w:hanging="0"/>
        <w:jc w:val="left"/>
        <w:rPr>
          <w:b/>
          <w:b/>
          <w:sz w:val="27"/>
        </w:rPr>
      </w:pPr>
      <w:r>
        <w:rPr>
          <w:b/>
          <w:sz w:val="27"/>
        </w:rPr>
      </w:r>
    </w:p>
    <w:p>
      <w:pPr>
        <w:pStyle w:val="Style14"/>
        <w:spacing w:lineRule="auto" w:line="240" w:before="0" w:after="0"/>
        <w:ind w:left="0" w:right="0" w:firstLine="709"/>
        <w:rPr>
          <w:color w:val="000000"/>
        </w:rPr>
      </w:pPr>
      <w:r>
        <w:rPr>
          <w:color w:val="000000"/>
        </w:rPr>
        <w:t>Когда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речь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заходит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инклюзивном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образовании,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с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точки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зрения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родителей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многое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остаётся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расплывчатым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туманным.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Особенно,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когда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говорят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такой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его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разновидности,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как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дошкольное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образование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инклюзивного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характера.</w:t>
      </w:r>
    </w:p>
    <w:p>
      <w:pPr>
        <w:pStyle w:val="Style14"/>
        <w:spacing w:lineRule="auto" w:line="240" w:before="0" w:after="0"/>
        <w:ind w:left="0" w:right="0" w:firstLine="709"/>
        <w:rPr>
          <w:color w:val="000000"/>
        </w:rPr>
      </w:pPr>
      <w:r>
        <w:rPr>
          <w:color w:val="000000"/>
        </w:rPr>
        <w:t>Инклюзивное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дошкольное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образование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подразумевает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совместное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обучение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в ДОУ здоровых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детей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и детей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с</w:t>
      </w:r>
      <w:r>
        <w:rPr>
          <w:color w:val="000000"/>
          <w:spacing w:val="70"/>
        </w:rPr>
        <w:t xml:space="preserve"> </w:t>
      </w:r>
      <w:r>
        <w:rPr>
          <w:color w:val="000000"/>
        </w:rPr>
        <w:t>особенными потребностями. В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этой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статье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освещены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ответы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на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самые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часто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задаваемые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вопросы,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затрагивающие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инклюзивное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дошкольное образование.</w:t>
      </w:r>
    </w:p>
    <w:p>
      <w:pPr>
        <w:pStyle w:val="1"/>
        <w:spacing w:lineRule="auto" w:line="240" w:before="0" w:after="0"/>
        <w:ind w:left="0" w:right="0" w:firstLine="709"/>
        <w:rPr>
          <w:color w:val="000000"/>
        </w:rPr>
      </w:pPr>
      <w:r>
        <w:rPr>
          <w:color w:val="000000"/>
        </w:rPr>
        <w:t>На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каких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законодательных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актах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базируется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инклюзивное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дошкольное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образование?</w:t>
      </w:r>
    </w:p>
    <w:p>
      <w:pPr>
        <w:pStyle w:val="Style14"/>
        <w:spacing w:lineRule="auto" w:line="240" w:before="0" w:after="0"/>
        <w:ind w:left="0" w:right="0" w:firstLine="709"/>
        <w:rPr>
          <w:color w:val="000000"/>
        </w:rPr>
      </w:pPr>
      <w:r>
        <w:rPr>
          <w:color w:val="000000"/>
        </w:rPr>
        <w:t>На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территории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Российской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Федерации положение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инклюзивном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образовании закреплено в Конституции РФ, в законе «Об образовании», 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также в законе «О социальной защите инвалидов в РФ». На международном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уровне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правовая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база,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обеспечивающая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возможность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всесторонней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реализации</w:t>
      </w:r>
      <w:r>
        <w:rPr>
          <w:color w:val="000000"/>
          <w:spacing w:val="52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55"/>
        </w:rPr>
        <w:t xml:space="preserve"> </w:t>
      </w:r>
      <w:r>
        <w:rPr>
          <w:color w:val="000000"/>
        </w:rPr>
        <w:t>внедрения</w:t>
      </w:r>
      <w:r>
        <w:rPr>
          <w:color w:val="000000"/>
          <w:spacing w:val="51"/>
        </w:rPr>
        <w:t xml:space="preserve"> </w:t>
      </w:r>
      <w:r>
        <w:rPr>
          <w:color w:val="000000"/>
        </w:rPr>
        <w:t>проектов</w:t>
      </w:r>
      <w:r>
        <w:rPr>
          <w:color w:val="000000"/>
          <w:spacing w:val="54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51"/>
        </w:rPr>
        <w:t xml:space="preserve"> </w:t>
      </w:r>
      <w:r>
        <w:rPr>
          <w:color w:val="000000"/>
        </w:rPr>
        <w:t>области</w:t>
      </w:r>
      <w:r>
        <w:rPr>
          <w:color w:val="000000"/>
          <w:spacing w:val="53"/>
        </w:rPr>
        <w:t xml:space="preserve"> </w:t>
      </w:r>
      <w:r>
        <w:rPr>
          <w:color w:val="000000"/>
        </w:rPr>
        <w:t>инклюзивного</w:t>
      </w:r>
      <w:r>
        <w:rPr>
          <w:color w:val="000000"/>
          <w:spacing w:val="52"/>
        </w:rPr>
        <w:t xml:space="preserve"> </w:t>
      </w:r>
      <w:r>
        <w:rPr>
          <w:color w:val="000000"/>
        </w:rPr>
        <w:t>образования</w:t>
      </w:r>
      <w:r>
        <w:rPr>
          <w:color w:val="000000"/>
          <w:spacing w:val="52"/>
        </w:rPr>
        <w:t xml:space="preserve"> </w:t>
      </w:r>
      <w:r>
        <w:rPr>
          <w:color w:val="000000"/>
        </w:rPr>
        <w:t>(в</w:t>
      </w:r>
      <w:r>
        <w:rPr>
          <w:color w:val="000000"/>
          <w:spacing w:val="-68"/>
        </w:rPr>
        <w:t xml:space="preserve"> </w:t>
      </w:r>
      <w:r>
        <w:rPr>
          <w:color w:val="000000"/>
        </w:rPr>
        <w:t>том числе, и дошкольное образование), опирается на Конвенцию о правах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ребёнка и на Протокол №1 Европейской конвенции о защите прав и свобод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человека.</w:t>
      </w:r>
    </w:p>
    <w:p>
      <w:pPr>
        <w:pStyle w:val="1"/>
        <w:spacing w:lineRule="auto" w:line="240" w:before="0" w:after="0"/>
        <w:ind w:left="0" w:right="0" w:firstLine="709"/>
        <w:rPr>
          <w:color w:val="000000"/>
        </w:rPr>
      </w:pPr>
      <w:r>
        <w:rPr>
          <w:color w:val="000000"/>
        </w:rPr>
        <w:t>Каким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бывает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инклюзивное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дошкольное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образование?</w:t>
      </w:r>
    </w:p>
    <w:p>
      <w:pPr>
        <w:pStyle w:val="Style14"/>
        <w:spacing w:lineRule="auto" w:line="240" w:before="0" w:after="0"/>
        <w:ind w:left="0" w:right="0" w:firstLine="709"/>
        <w:rPr>
          <w:color w:val="000000"/>
        </w:rPr>
      </w:pPr>
      <w:r>
        <w:rPr>
          <w:color w:val="000000"/>
        </w:rPr>
        <w:t>Инклюзивное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дошкольное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образование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реализуется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двух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основных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формах.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68" w:leader="none"/>
        </w:tabs>
        <w:spacing w:lineRule="auto" w:line="240" w:before="0" w:after="0"/>
        <w:ind w:left="0" w:right="0" w:firstLine="709"/>
        <w:jc w:val="both"/>
        <w:rPr>
          <w:color w:val="000000"/>
        </w:rPr>
      </w:pPr>
      <w:r>
        <w:rPr>
          <w:color w:val="000000"/>
          <w:sz w:val="28"/>
        </w:rPr>
        <w:t>При ДОУ могут быть организованны специальные группы для детей с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особыми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потребностями.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Несмотря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на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то,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что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особенные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дети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обучаются</w:t>
      </w:r>
      <w:r>
        <w:rPr>
          <w:color w:val="000000"/>
          <w:spacing w:val="-67"/>
          <w:sz w:val="28"/>
        </w:rPr>
        <w:t xml:space="preserve"> </w:t>
      </w:r>
      <w:r>
        <w:rPr>
          <w:color w:val="000000"/>
          <w:sz w:val="28"/>
        </w:rPr>
        <w:t>отдельно, они остаются включёнными в социальную жизнь ДОУ, наравне со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здоровыми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детьми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участвуют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в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общественных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мероприятиях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и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т.д.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Обыкновенно, в специальных группах обучаются дети, имеющие отклонения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и</w:t>
      </w:r>
      <w:r>
        <w:rPr>
          <w:color w:val="000000"/>
          <w:spacing w:val="-1"/>
          <w:sz w:val="28"/>
        </w:rPr>
        <w:t xml:space="preserve"> </w:t>
      </w:r>
      <w:r>
        <w:rPr>
          <w:color w:val="000000"/>
          <w:sz w:val="28"/>
        </w:rPr>
        <w:t>задержки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в</w:t>
      </w:r>
      <w:r>
        <w:rPr>
          <w:color w:val="000000"/>
          <w:spacing w:val="-2"/>
          <w:sz w:val="28"/>
        </w:rPr>
        <w:t xml:space="preserve"> </w:t>
      </w:r>
      <w:r>
        <w:rPr>
          <w:color w:val="000000"/>
          <w:sz w:val="28"/>
        </w:rPr>
        <w:t>психическом и</w:t>
      </w:r>
      <w:r>
        <w:rPr>
          <w:color w:val="000000"/>
          <w:spacing w:val="-3"/>
          <w:sz w:val="28"/>
        </w:rPr>
        <w:t xml:space="preserve"> </w:t>
      </w:r>
      <w:r>
        <w:rPr>
          <w:color w:val="000000"/>
          <w:sz w:val="28"/>
        </w:rPr>
        <w:t>интеллектуальном</w:t>
      </w:r>
      <w:r>
        <w:rPr>
          <w:color w:val="000000"/>
          <w:spacing w:val="-1"/>
          <w:sz w:val="28"/>
        </w:rPr>
        <w:t xml:space="preserve"> </w:t>
      </w:r>
      <w:r>
        <w:rPr>
          <w:color w:val="000000"/>
          <w:sz w:val="28"/>
        </w:rPr>
        <w:t>развитии.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68" w:leader="none"/>
        </w:tabs>
        <w:spacing w:lineRule="auto" w:line="240" w:before="0" w:after="0"/>
        <w:ind w:left="0" w:right="0" w:firstLine="709"/>
        <w:jc w:val="both"/>
        <w:rPr>
          <w:color w:val="000000"/>
        </w:rPr>
      </w:pPr>
      <w:r>
        <w:rPr>
          <w:color w:val="000000"/>
          <w:sz w:val="28"/>
        </w:rPr>
        <w:t>В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другой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форме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инклюзивное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дошкольное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образование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реализуется</w:t>
      </w:r>
      <w:r>
        <w:rPr>
          <w:color w:val="000000"/>
          <w:spacing w:val="-67"/>
          <w:sz w:val="28"/>
        </w:rPr>
        <w:t xml:space="preserve"> </w:t>
      </w:r>
      <w:r>
        <w:rPr>
          <w:color w:val="000000"/>
          <w:sz w:val="28"/>
        </w:rPr>
        <w:t>путём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непосредственного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включения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детей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с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особыми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потребностями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в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состав группы, где они занимаются на общих основаниях со всеми детьми.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Этот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вариант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чаще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применяется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при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условии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сохранности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интеллекта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у</w:t>
      </w:r>
      <w:r>
        <w:rPr>
          <w:color w:val="000000"/>
          <w:spacing w:val="1"/>
          <w:sz w:val="28"/>
        </w:rPr>
        <w:t xml:space="preserve"> </w:t>
      </w:r>
      <w:r>
        <w:rPr>
          <w:color w:val="000000"/>
          <w:sz w:val="28"/>
        </w:rPr>
        <w:t>детей-инвалидов.</w:t>
      </w:r>
    </w:p>
    <w:p>
      <w:pPr>
        <w:pStyle w:val="1"/>
        <w:spacing w:lineRule="auto" w:line="240" w:before="0" w:after="0"/>
        <w:ind w:left="0" w:right="0" w:firstLine="709"/>
        <w:rPr>
          <w:color w:val="000000"/>
        </w:rPr>
      </w:pPr>
      <w:r>
        <w:rPr>
          <w:color w:val="000000"/>
        </w:rPr>
        <w:t>Как влияет инклюзивное дошкольное образование на результаты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обучения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социальной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интеграции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детей?</w:t>
      </w:r>
    </w:p>
    <w:p>
      <w:pPr>
        <w:pStyle w:val="Style14"/>
        <w:spacing w:lineRule="auto" w:line="240" w:before="0" w:after="0"/>
        <w:ind w:left="0" w:right="0" w:firstLine="709"/>
        <w:rPr>
          <w:color w:val="000000"/>
        </w:rPr>
      </w:pPr>
      <w:r>
        <w:rPr>
          <w:color w:val="000000"/>
        </w:rPr>
        <w:t>Совместное обучение и развитие здоровых детей и детей с особыми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потребностями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необходимо,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первую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очередь,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для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того,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чтобы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решить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проблемы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с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социальной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адаптацией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последних.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детском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сообществе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воспитывается толерантность и равноправное отношение к детям-инвалидам.</w:t>
      </w:r>
      <w:r>
        <w:rPr>
          <w:color w:val="000000"/>
          <w:spacing w:val="-67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ситуации,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когда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инклюзивным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становится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именно</w:t>
      </w:r>
      <w:r>
        <w:rPr>
          <w:color w:val="000000"/>
          <w:spacing w:val="71"/>
        </w:rPr>
        <w:t xml:space="preserve"> </w:t>
      </w:r>
      <w:r>
        <w:rPr>
          <w:color w:val="000000"/>
        </w:rPr>
        <w:t>дошкольное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образование,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этот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путь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наиболее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эффективен,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ведь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дети</w:t>
      </w:r>
      <w:r>
        <w:rPr>
          <w:color w:val="000000"/>
          <w:spacing w:val="71"/>
        </w:rPr>
        <w:t xml:space="preserve"> </w:t>
      </w:r>
      <w:r>
        <w:rPr>
          <w:color w:val="000000"/>
        </w:rPr>
        <w:t>дошкольного</w:t>
      </w:r>
      <w:r>
        <w:rPr>
          <w:color w:val="000000"/>
          <w:spacing w:val="-67"/>
        </w:rPr>
        <w:t xml:space="preserve"> </w:t>
      </w:r>
      <w:r>
        <w:rPr>
          <w:color w:val="000000"/>
        </w:rPr>
        <w:t>возраста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не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имеют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опасных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предубеждений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насчёт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сверстников,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которые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волею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судьбы являются не такими,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как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все.</w:t>
      </w:r>
    </w:p>
    <w:p>
      <w:pPr>
        <w:sectPr>
          <w:type w:val="nextPage"/>
          <w:pgSz w:w="11906" w:h="16838"/>
          <w:pgMar w:left="1600" w:right="740" w:header="0" w:top="1040" w:footer="0" w:bottom="280" w:gutter="0"/>
          <w:pgNumType w:fmt="decimal"/>
          <w:formProt w:val="false"/>
          <w:textDirection w:val="lrTb"/>
        </w:sectPr>
      </w:pPr>
    </w:p>
    <w:p>
      <w:pPr>
        <w:pStyle w:val="1"/>
        <w:tabs>
          <w:tab w:val="clear" w:pos="720"/>
          <w:tab w:val="left" w:pos="1961" w:leader="none"/>
          <w:tab w:val="left" w:pos="2492" w:leader="none"/>
          <w:tab w:val="left" w:pos="4410" w:leader="none"/>
          <w:tab w:val="left" w:pos="6174" w:leader="none"/>
          <w:tab w:val="left" w:pos="7953" w:leader="none"/>
        </w:tabs>
        <w:spacing w:lineRule="auto" w:line="240" w:before="0" w:after="0"/>
        <w:ind w:left="0" w:right="0" w:firstLine="709"/>
        <w:jc w:val="left"/>
        <w:rPr>
          <w:color w:val="000000"/>
        </w:rPr>
      </w:pPr>
      <w:r>
        <w:rPr>
          <w:color w:val="000000"/>
        </w:rPr>
        <w:t>Имеет</w:t>
        <w:tab/>
        <w:t>ли</w:t>
        <w:tab/>
        <w:t>инклюзивное</w:t>
        <w:tab/>
        <w:t>дошкольное</w:t>
        <w:tab/>
        <w:t>образование</w:t>
        <w:tab/>
        <w:t>негативные</w:t>
      </w:r>
    </w:p>
    <w:p>
      <w:pPr>
        <w:pStyle w:val="Normal"/>
        <w:spacing w:lineRule="auto" w:line="240" w:before="0" w:after="0"/>
        <w:ind w:left="0" w:right="0" w:firstLine="709"/>
        <w:jc w:val="both"/>
        <w:rPr>
          <w:color w:val="000000"/>
        </w:rPr>
      </w:pPr>
      <w:r>
        <w:rPr>
          <w:b/>
          <w:color w:val="000000"/>
          <w:sz w:val="28"/>
        </w:rPr>
        <w:t>последствия</w:t>
      </w:r>
      <w:r>
        <w:rPr>
          <w:b/>
          <w:color w:val="000000"/>
          <w:spacing w:val="-2"/>
          <w:sz w:val="28"/>
        </w:rPr>
        <w:t xml:space="preserve"> </w:t>
      </w:r>
      <w:r>
        <w:rPr>
          <w:b/>
          <w:color w:val="000000"/>
          <w:sz w:val="28"/>
        </w:rPr>
        <w:t>для</w:t>
      </w:r>
      <w:r>
        <w:rPr>
          <w:b/>
          <w:color w:val="000000"/>
          <w:spacing w:val="-4"/>
          <w:sz w:val="28"/>
        </w:rPr>
        <w:t xml:space="preserve"> </w:t>
      </w:r>
      <w:r>
        <w:rPr>
          <w:b/>
          <w:color w:val="000000"/>
          <w:sz w:val="28"/>
        </w:rPr>
        <w:t>обеих сторон?</w:t>
      </w:r>
    </w:p>
    <w:p>
      <w:pPr>
        <w:pStyle w:val="Style14"/>
        <w:spacing w:lineRule="auto" w:line="240" w:before="0" w:after="0"/>
        <w:ind w:left="0" w:right="0" w:firstLine="709"/>
        <w:rPr>
          <w:color w:val="000000"/>
        </w:rPr>
      </w:pPr>
      <w:r>
        <w:rPr>
          <w:color w:val="000000"/>
        </w:rPr>
        <w:t>Многие родители переживают из-за того, что педагог или воспитатель</w:t>
      </w:r>
      <w:r>
        <w:rPr>
          <w:color w:val="000000"/>
          <w:spacing w:val="-67"/>
        </w:rPr>
        <w:t xml:space="preserve"> </w:t>
      </w:r>
      <w:r>
        <w:rPr>
          <w:color w:val="000000"/>
        </w:rPr>
        <w:t>будет уделять здоровым детям недостаточно внимания по причине того, что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ему постоянно придётся тратить своё драгоценное время на особых детей.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Однако в обыкновенную группу включают не более 2-3 детей с особыми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потребностями,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педагог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уделяет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им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столько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же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внимания,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сколько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здоровым детям. Если речь идёт о детях-инвалидах с полной сохранностью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интеллекта,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то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они,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как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правило,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не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имеют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совершенно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никаких</w:t>
      </w:r>
      <w:r>
        <w:rPr>
          <w:color w:val="000000"/>
          <w:spacing w:val="-67"/>
        </w:rPr>
        <w:t xml:space="preserve"> </w:t>
      </w:r>
      <w:r>
        <w:rPr>
          <w:color w:val="000000"/>
        </w:rPr>
        <w:t>дополнительных потребностей, которые бы вынуждали педагога задерживать</w:t>
      </w:r>
      <w:r>
        <w:rPr>
          <w:color w:val="000000"/>
          <w:spacing w:val="-67"/>
        </w:rPr>
        <w:t xml:space="preserve"> </w:t>
      </w:r>
      <w:r>
        <w:rPr>
          <w:color w:val="000000"/>
        </w:rPr>
        <w:t>всю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остальную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группу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детей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процессе обучения.</w:t>
      </w:r>
    </w:p>
    <w:p>
      <w:pPr>
        <w:pStyle w:val="Style14"/>
        <w:spacing w:lineRule="auto" w:line="240" w:before="0" w:after="0"/>
        <w:ind w:left="0" w:right="0" w:firstLine="709"/>
        <w:rPr>
          <w:color w:val="000000"/>
        </w:rPr>
      </w:pPr>
      <w:r>
        <w:rPr>
          <w:color w:val="000000"/>
        </w:rPr>
        <w:t>Для детей с ограниченными потребностями дошкольное образование,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полученное на общих основаниях – это реальный шанс избавиться от многих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трудностей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социально-психологического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характера,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с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которым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вынуждено</w:t>
      </w:r>
      <w:r>
        <w:rPr>
          <w:color w:val="000000"/>
          <w:spacing w:val="-67"/>
        </w:rPr>
        <w:t xml:space="preserve"> </w:t>
      </w:r>
      <w:r>
        <w:rPr>
          <w:color w:val="000000"/>
        </w:rPr>
        <w:t>сталкиваться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большинство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детей-инвалидов.</w:t>
      </w:r>
    </w:p>
    <w:p>
      <w:pPr>
        <w:pStyle w:val="1"/>
        <w:spacing w:lineRule="auto" w:line="240" w:before="0" w:after="0"/>
        <w:ind w:left="0" w:right="0" w:firstLine="709"/>
        <w:rPr>
          <w:color w:val="000000"/>
        </w:rPr>
      </w:pPr>
      <w:r>
        <w:rPr>
          <w:color w:val="000000"/>
        </w:rPr>
        <w:t>Что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необходимо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для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того,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чтобы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ребёнка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с</w:t>
      </w:r>
      <w:r>
        <w:rPr>
          <w:color w:val="000000"/>
          <w:spacing w:val="71"/>
        </w:rPr>
        <w:t xml:space="preserve"> </w:t>
      </w:r>
      <w:r>
        <w:rPr>
          <w:color w:val="000000"/>
        </w:rPr>
        <w:t>особыми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потребностями приняли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образовательное учреждение?</w:t>
      </w:r>
    </w:p>
    <w:p>
      <w:pPr>
        <w:pStyle w:val="Style14"/>
        <w:spacing w:lineRule="auto" w:line="240" w:before="0" w:after="0"/>
        <w:ind w:left="0" w:right="0" w:firstLine="709"/>
        <w:rPr>
          <w:color w:val="000000"/>
        </w:rPr>
      </w:pPr>
      <w:r>
        <w:rPr>
          <w:color w:val="000000"/>
        </w:rPr>
        <w:t>Родителям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особенного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ребёнка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достаточно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предоставить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заявление,</w:t>
      </w:r>
      <w:r>
        <w:rPr>
          <w:color w:val="000000"/>
          <w:spacing w:val="-67"/>
        </w:rPr>
        <w:t xml:space="preserve"> </w:t>
      </w:r>
      <w:r>
        <w:rPr>
          <w:color w:val="000000"/>
        </w:rPr>
        <w:t>подписанное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одним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из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родителей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пакет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документов.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Желательно</w:t>
      </w:r>
      <w:r>
        <w:rPr>
          <w:color w:val="000000"/>
          <w:spacing w:val="70"/>
        </w:rPr>
        <w:t xml:space="preserve"> </w:t>
      </w:r>
      <w:r>
        <w:rPr>
          <w:color w:val="000000"/>
        </w:rPr>
        <w:t>перед</w:t>
      </w:r>
      <w:r>
        <w:rPr>
          <w:color w:val="000000"/>
          <w:spacing w:val="-67"/>
        </w:rPr>
        <w:t xml:space="preserve"> </w:t>
      </w:r>
      <w:r>
        <w:rPr>
          <w:color w:val="000000"/>
        </w:rPr>
        <w:t>этим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получить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специальную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программу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реабилитации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ребёнка-инвалида.</w:t>
      </w:r>
    </w:p>
    <w:p>
      <w:pPr>
        <w:pStyle w:val="Style14"/>
        <w:spacing w:lineRule="auto" w:line="240" w:before="0" w:after="0"/>
        <w:ind w:left="0" w:right="0" w:firstLine="709"/>
        <w:rPr>
          <w:color w:val="000000"/>
        </w:rPr>
      </w:pPr>
      <w:r>
        <w:rPr>
          <w:color w:val="000000"/>
        </w:rPr>
        <w:t>На основании наличия у ребёнка особых потребностей вам не вправе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отказать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получении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образования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желаемой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форме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желаемом</w:t>
      </w:r>
      <w:r>
        <w:rPr>
          <w:color w:val="000000"/>
          <w:spacing w:val="-67"/>
        </w:rPr>
        <w:t xml:space="preserve"> </w:t>
      </w:r>
      <w:r>
        <w:rPr>
          <w:color w:val="000000"/>
        </w:rPr>
        <w:t>дошкольном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учреждении.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Единственное,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что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может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стать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помехой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–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недостаточное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техническое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обеспечение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того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или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иного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ДОУ,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если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для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полноценного обучения ребёнка-инвалида требуются особенные технические</w:t>
      </w:r>
      <w:r>
        <w:rPr>
          <w:color w:val="000000"/>
          <w:spacing w:val="-67"/>
        </w:rPr>
        <w:t xml:space="preserve"> </w:t>
      </w:r>
      <w:r>
        <w:rPr>
          <w:color w:val="000000"/>
        </w:rPr>
        <w:t>средства.</w:t>
      </w:r>
    </w:p>
    <w:p>
      <w:pPr>
        <w:pStyle w:val="1"/>
        <w:spacing w:lineRule="auto" w:line="240" w:before="0" w:after="0"/>
        <w:ind w:left="0" w:right="0" w:firstLine="709"/>
        <w:rPr>
          <w:color w:val="000000"/>
        </w:rPr>
      </w:pPr>
      <w:r>
        <w:rPr>
          <w:color w:val="000000"/>
        </w:rPr>
        <w:t>Диагноз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«необучаем»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сейчас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уже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не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ставит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ни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одна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медико-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психологическая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комиссия,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законодательство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гарантирует,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что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особенный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ребёнок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может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обучаться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на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общих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основаниях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любом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учреждении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по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месту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жительства.</w:t>
      </w:r>
    </w:p>
    <w:sectPr>
      <w:type w:val="nextPage"/>
      <w:pgSz w:w="11906" w:h="16838"/>
      <w:pgMar w:left="1600" w:right="740" w:header="0" w:top="104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mic Sans MS">
    <w:charset w:val="01"/>
    <w:family w:val="script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numFmt w:val="bullet"/>
      <w:lvlText w:val=""/>
      <w:lvlJc w:val="left"/>
      <w:pPr>
        <w:ind w:left="102" w:hanging="339"/>
      </w:pPr>
      <w:rPr>
        <w:rFonts w:ascii="Symbol" w:hAnsi="Symbol" w:cs="Symbol" w:hint="default"/>
        <w:sz w:val="20"/>
        <w:szCs w:val="20"/>
        <w:w w:val="99"/>
        <w:rFonts w:cs="Symbol"/>
        <w:color w:val="0033CC"/>
        <w:lang w:val="ru-RU" w:eastAsia="en-US" w:bidi="ar-SA"/>
      </w:rPr>
    </w:lvl>
    <w:lvl w:ilvl="1">
      <w:start w:val="0"/>
      <w:numFmt w:val="bullet"/>
      <w:lvlText w:val=""/>
      <w:lvlJc w:val="left"/>
      <w:pPr>
        <w:ind w:left="1046" w:hanging="339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ind w:left="1993" w:hanging="339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ind w:left="2939" w:hanging="339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ind w:left="3886" w:hanging="339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ind w:left="4833" w:hanging="339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ind w:left="5779" w:hanging="339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ind w:left="6726" w:hanging="339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ind w:left="7673" w:hanging="339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1"/>
    <w:qFormat/>
    <w:pPr>
      <w:spacing w:before="72" w:after="0"/>
      <w:ind w:left="102" w:right="0" w:firstLine="851"/>
      <w:jc w:val="both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uiPriority w:val="1"/>
    <w:qFormat/>
    <w:pPr>
      <w:ind w:left="102" w:right="104" w:firstLine="851"/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ind w:left="102" w:right="105" w:firstLine="427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LibreOffice/6.4.4.2$Windows_x86 LibreOffice_project/3d775be2011f3886db32dfd395a6a6d1ca2630ff</Application>
  <Pages>2</Pages>
  <Words>543</Words>
  <Characters>3729</Characters>
  <CharactersWithSpaces>4253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2023-04-05T07:32:51Z</dcterms:created>
  <dc:creator>ZavHoz</dc:creator>
  <dc:description/>
  <dc:language>ru-RU</dc:language>
  <cp:lastModifiedBy/>
  <dcterms:modified xsi:type="dcterms:W3CDTF">2023-04-05T10:35:30Z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2023-04-03T00:00:00Z</vt:filetime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2023-04-05T00:00:00Z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